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7FC81" w14:textId="4575D1A9" w:rsidR="005F037C" w:rsidRPr="00DB4EC8" w:rsidRDefault="00C36CF4" w:rsidP="00C36CF4">
      <w:pPr>
        <w:jc w:val="right"/>
        <w:rPr>
          <w:rFonts w:ascii="Arial" w:hAnsi="Arial" w:cs="Arial"/>
          <w:b/>
        </w:rPr>
      </w:pPr>
      <w:bookmarkStart w:id="0" w:name="_GoBack"/>
      <w:bookmarkEnd w:id="0"/>
      <w:r>
        <w:rPr>
          <w:rFonts w:ascii="Arial" w:hAnsi="Arial" w:cs="Arial"/>
          <w:b/>
        </w:rPr>
        <w:t>Ju</w:t>
      </w:r>
      <w:r w:rsidR="00DF6DAE">
        <w:rPr>
          <w:rFonts w:ascii="Arial" w:hAnsi="Arial" w:cs="Arial"/>
          <w:b/>
        </w:rPr>
        <w:t>ly</w:t>
      </w:r>
      <w:r>
        <w:rPr>
          <w:rFonts w:ascii="Arial" w:hAnsi="Arial" w:cs="Arial"/>
          <w:b/>
        </w:rPr>
        <w:t xml:space="preserve"> 2023</w:t>
      </w:r>
    </w:p>
    <w:p w14:paraId="22E4CB73" w14:textId="194D1D6F" w:rsidR="00D75E2D" w:rsidRPr="00DB4EC8" w:rsidRDefault="00D75E2D" w:rsidP="00575911">
      <w:pPr>
        <w:ind w:firstLine="720"/>
        <w:rPr>
          <w:rFonts w:ascii="Arial" w:hAnsi="Arial" w:cs="Arial"/>
        </w:rPr>
      </w:pPr>
    </w:p>
    <w:p w14:paraId="2065863D" w14:textId="71DB870F" w:rsidR="00316517" w:rsidRPr="00316517" w:rsidRDefault="00987DAB" w:rsidP="00316517">
      <w:pPr>
        <w:pStyle w:val="Salutation"/>
        <w:spacing w:before="80" w:after="80"/>
        <w:jc w:val="both"/>
        <w:rPr>
          <w:rFonts w:cs="Arial"/>
          <w:sz w:val="22"/>
          <w:szCs w:val="22"/>
        </w:rPr>
      </w:pPr>
      <w:r>
        <w:rPr>
          <w:rFonts w:cs="Arial"/>
          <w:sz w:val="22"/>
          <w:szCs w:val="22"/>
        </w:rPr>
        <w:t xml:space="preserve">Dear </w:t>
      </w:r>
      <w:r w:rsidR="00FC7E83">
        <w:rPr>
          <w:rFonts w:cs="Arial"/>
          <w:sz w:val="22"/>
          <w:szCs w:val="22"/>
        </w:rPr>
        <w:t>Colleague</w:t>
      </w:r>
      <w:r w:rsidR="00CD5C40" w:rsidRPr="00CD5C40">
        <w:rPr>
          <w:rFonts w:cs="Arial"/>
          <w:sz w:val="22"/>
          <w:szCs w:val="22"/>
        </w:rPr>
        <w:t>,</w:t>
      </w:r>
    </w:p>
    <w:p w14:paraId="1BE04C93" w14:textId="0DD92D6F" w:rsidR="00316517" w:rsidRDefault="00987DAB" w:rsidP="00316517">
      <w:pPr>
        <w:pStyle w:val="SubjectLine"/>
        <w:spacing w:before="80" w:after="80"/>
        <w:jc w:val="center"/>
        <w:rPr>
          <w:rFonts w:ascii="Arial" w:hAnsi="Arial" w:cs="Arial"/>
          <w:b/>
          <w:bCs/>
          <w:sz w:val="22"/>
          <w:szCs w:val="22"/>
        </w:rPr>
      </w:pPr>
      <w:r>
        <w:rPr>
          <w:rFonts w:ascii="Arial" w:hAnsi="Arial" w:cs="Arial"/>
          <w:b/>
          <w:bCs/>
          <w:sz w:val="22"/>
          <w:szCs w:val="22"/>
        </w:rPr>
        <w:t xml:space="preserve">Re: </w:t>
      </w:r>
      <w:r w:rsidR="00FC7E83">
        <w:rPr>
          <w:rFonts w:ascii="Arial" w:hAnsi="Arial" w:cs="Arial"/>
          <w:b/>
          <w:bCs/>
          <w:sz w:val="22"/>
          <w:szCs w:val="22"/>
        </w:rPr>
        <w:t xml:space="preserve">Genetic testing on fetal tissue </w:t>
      </w:r>
      <w:r w:rsidR="00C021A3">
        <w:rPr>
          <w:rFonts w:ascii="Arial" w:hAnsi="Arial" w:cs="Arial"/>
          <w:b/>
          <w:bCs/>
          <w:sz w:val="22"/>
          <w:szCs w:val="22"/>
        </w:rPr>
        <w:t>(indication codes R22 and R318)</w:t>
      </w:r>
    </w:p>
    <w:p w14:paraId="5FB0ACDA" w14:textId="77777777" w:rsidR="00316517" w:rsidRPr="00316517" w:rsidRDefault="00316517" w:rsidP="00316517">
      <w:pPr>
        <w:pStyle w:val="BodyText"/>
      </w:pPr>
    </w:p>
    <w:p w14:paraId="77A42250" w14:textId="116EBF47" w:rsidR="00CD5C40" w:rsidRPr="00316517" w:rsidRDefault="00DF49FA" w:rsidP="00CD5C40">
      <w:pPr>
        <w:pStyle w:val="BodyText"/>
        <w:rPr>
          <w:sz w:val="22"/>
          <w:szCs w:val="22"/>
        </w:rPr>
      </w:pPr>
      <w:r w:rsidRPr="00316517">
        <w:rPr>
          <w:sz w:val="22"/>
          <w:szCs w:val="22"/>
        </w:rPr>
        <w:t xml:space="preserve">As a result of the NSHE reconfiguration of genomic testing in England, all genetic laboratories are now required to deliver testing according to the National Genomic Test </w:t>
      </w:r>
      <w:proofErr w:type="gramStart"/>
      <w:r w:rsidRPr="00316517">
        <w:rPr>
          <w:sz w:val="22"/>
          <w:szCs w:val="22"/>
        </w:rPr>
        <w:t xml:space="preserve">Directory  </w:t>
      </w:r>
      <w:proofErr w:type="gramEnd"/>
      <w:r w:rsidR="00C56F7C">
        <w:fldChar w:fldCharType="begin"/>
      </w:r>
      <w:r w:rsidR="00C56F7C">
        <w:instrText xml:space="preserve"> HYPERLINK "https://www.england.nhs.uk/publication/national-genomic-test-directories/" </w:instrText>
      </w:r>
      <w:r w:rsidR="00C56F7C">
        <w:fldChar w:fldCharType="separate"/>
      </w:r>
      <w:r w:rsidRPr="00316517">
        <w:rPr>
          <w:rStyle w:val="Hyperlink"/>
          <w:rFonts w:cs="Arial"/>
          <w:sz w:val="22"/>
          <w:szCs w:val="22"/>
        </w:rPr>
        <w:t>https://www.england.nhs.uk/publication/national-genomic-test-directories/</w:t>
      </w:r>
      <w:r w:rsidR="00C56F7C">
        <w:rPr>
          <w:rStyle w:val="Hyperlink"/>
          <w:rFonts w:cs="Arial"/>
          <w:sz w:val="22"/>
          <w:szCs w:val="22"/>
        </w:rPr>
        <w:fldChar w:fldCharType="end"/>
      </w:r>
      <w:r w:rsidRPr="00316517">
        <w:rPr>
          <w:rStyle w:val="Hyperlink"/>
          <w:rFonts w:cs="Arial"/>
          <w:sz w:val="22"/>
          <w:szCs w:val="22"/>
        </w:rPr>
        <w:t>.</w:t>
      </w:r>
      <w:r w:rsidRPr="00316517">
        <w:rPr>
          <w:rFonts w:cs="Arial"/>
          <w:sz w:val="22"/>
          <w:szCs w:val="22"/>
        </w:rPr>
        <w:t xml:space="preserve"> The aim is to drive standardisation and increase equity </w:t>
      </w:r>
      <w:r w:rsidR="00316517" w:rsidRPr="00316517">
        <w:rPr>
          <w:rFonts w:cs="Arial"/>
          <w:sz w:val="22"/>
          <w:szCs w:val="22"/>
        </w:rPr>
        <w:t>of patient access. Only tests that fulfil the rare and inherited eligibility criteria are funded.</w:t>
      </w:r>
    </w:p>
    <w:p w14:paraId="19860905" w14:textId="6F987452" w:rsidR="009E0A3D" w:rsidRPr="00316517" w:rsidRDefault="00CD5C40" w:rsidP="00CD5C40">
      <w:pPr>
        <w:pStyle w:val="BodyText"/>
        <w:spacing w:before="80" w:after="80"/>
        <w:rPr>
          <w:rFonts w:cs="Arial"/>
          <w:sz w:val="22"/>
          <w:szCs w:val="22"/>
        </w:rPr>
      </w:pPr>
      <w:r w:rsidRPr="00316517">
        <w:rPr>
          <w:rFonts w:cs="Arial"/>
          <w:sz w:val="22"/>
          <w:szCs w:val="22"/>
        </w:rPr>
        <w:t>We are writing to inform yo</w:t>
      </w:r>
      <w:r w:rsidR="00987DAB" w:rsidRPr="00316517">
        <w:rPr>
          <w:rFonts w:cs="Arial"/>
          <w:sz w:val="22"/>
          <w:szCs w:val="22"/>
        </w:rPr>
        <w:t>u</w:t>
      </w:r>
      <w:r w:rsidRPr="00316517">
        <w:rPr>
          <w:rFonts w:cs="Arial"/>
          <w:sz w:val="22"/>
          <w:szCs w:val="22"/>
        </w:rPr>
        <w:t xml:space="preserve"> that </w:t>
      </w:r>
      <w:r w:rsidR="00987DAB" w:rsidRPr="00316517">
        <w:rPr>
          <w:rFonts w:cs="Arial"/>
          <w:sz w:val="22"/>
          <w:szCs w:val="22"/>
        </w:rPr>
        <w:t xml:space="preserve">from </w:t>
      </w:r>
      <w:r w:rsidR="00DF6DAE">
        <w:rPr>
          <w:rFonts w:cs="Arial"/>
          <w:sz w:val="22"/>
          <w:szCs w:val="22"/>
        </w:rPr>
        <w:t>4</w:t>
      </w:r>
      <w:r w:rsidR="00DF6DAE" w:rsidRPr="00720CFE">
        <w:rPr>
          <w:rFonts w:cs="Arial"/>
          <w:sz w:val="22"/>
          <w:szCs w:val="22"/>
          <w:vertAlign w:val="superscript"/>
        </w:rPr>
        <w:t>th</w:t>
      </w:r>
      <w:r w:rsidR="00DF6DAE">
        <w:rPr>
          <w:rFonts w:cs="Arial"/>
          <w:sz w:val="22"/>
          <w:szCs w:val="22"/>
        </w:rPr>
        <w:t xml:space="preserve"> September</w:t>
      </w:r>
      <w:r w:rsidR="00987DAB" w:rsidRPr="00316517">
        <w:rPr>
          <w:rFonts w:cs="Arial"/>
          <w:sz w:val="22"/>
          <w:szCs w:val="22"/>
        </w:rPr>
        <w:t xml:space="preserve"> 2023, the</w:t>
      </w:r>
      <w:r w:rsidRPr="00316517">
        <w:rPr>
          <w:rFonts w:cs="Arial"/>
          <w:sz w:val="22"/>
          <w:szCs w:val="22"/>
        </w:rPr>
        <w:t xml:space="preserve"> North East and Yorkshire GLH </w:t>
      </w:r>
      <w:r w:rsidR="00987DAB" w:rsidRPr="00316517">
        <w:rPr>
          <w:rFonts w:cs="Arial"/>
          <w:sz w:val="22"/>
          <w:szCs w:val="22"/>
        </w:rPr>
        <w:t>will no longer accept fetal tis</w:t>
      </w:r>
      <w:r w:rsidR="003C4C1E" w:rsidRPr="00316517">
        <w:rPr>
          <w:rFonts w:cs="Arial"/>
          <w:sz w:val="22"/>
          <w:szCs w:val="22"/>
        </w:rPr>
        <w:t>s</w:t>
      </w:r>
      <w:r w:rsidR="00987DAB" w:rsidRPr="00316517">
        <w:rPr>
          <w:rFonts w:cs="Arial"/>
          <w:sz w:val="22"/>
          <w:szCs w:val="22"/>
        </w:rPr>
        <w:t>ue samples for testing that do not</w:t>
      </w:r>
      <w:r w:rsidRPr="00316517">
        <w:rPr>
          <w:rFonts w:cs="Arial"/>
          <w:sz w:val="22"/>
          <w:szCs w:val="22"/>
        </w:rPr>
        <w:t xml:space="preserve"> comply with the</w:t>
      </w:r>
      <w:r w:rsidR="00C021A3" w:rsidRPr="00316517">
        <w:rPr>
          <w:rFonts w:cs="Arial"/>
          <w:sz w:val="22"/>
          <w:szCs w:val="22"/>
        </w:rPr>
        <w:t xml:space="preserve"> eligibility criteria set out in the National </w:t>
      </w:r>
      <w:r w:rsidR="00FB186D" w:rsidRPr="00316517">
        <w:rPr>
          <w:rFonts w:cs="Arial"/>
          <w:sz w:val="22"/>
          <w:szCs w:val="22"/>
        </w:rPr>
        <w:t xml:space="preserve">Genomic </w:t>
      </w:r>
      <w:r w:rsidR="00C021A3" w:rsidRPr="00316517">
        <w:rPr>
          <w:rFonts w:cs="Arial"/>
          <w:sz w:val="22"/>
          <w:szCs w:val="22"/>
        </w:rPr>
        <w:t>Test Direct</w:t>
      </w:r>
      <w:r w:rsidR="00316517" w:rsidRPr="00316517">
        <w:rPr>
          <w:rFonts w:cs="Arial"/>
          <w:sz w:val="22"/>
          <w:szCs w:val="22"/>
        </w:rPr>
        <w:t>ory.</w:t>
      </w:r>
    </w:p>
    <w:p w14:paraId="2C84BD2B" w14:textId="77777777" w:rsidR="00FB186D" w:rsidRPr="00316517" w:rsidRDefault="00FB186D" w:rsidP="00CD5C40">
      <w:pPr>
        <w:pStyle w:val="BodyText"/>
        <w:spacing w:before="80" w:after="80"/>
        <w:rPr>
          <w:rFonts w:cs="Arial"/>
          <w:sz w:val="22"/>
          <w:szCs w:val="22"/>
        </w:rPr>
      </w:pPr>
    </w:p>
    <w:p w14:paraId="145D48F6" w14:textId="716EB7B7" w:rsidR="00C021A3" w:rsidRDefault="003C4C1E" w:rsidP="00CD5C40">
      <w:pPr>
        <w:pStyle w:val="BodyText"/>
        <w:spacing w:before="80" w:after="80"/>
        <w:rPr>
          <w:rFonts w:cs="Arial"/>
          <w:sz w:val="22"/>
          <w:szCs w:val="22"/>
        </w:rPr>
      </w:pPr>
      <w:r w:rsidRPr="00316517">
        <w:rPr>
          <w:rFonts w:cs="Arial"/>
          <w:sz w:val="22"/>
          <w:szCs w:val="22"/>
        </w:rPr>
        <w:t>T</w:t>
      </w:r>
      <w:r w:rsidR="00E27045" w:rsidRPr="00316517">
        <w:rPr>
          <w:rFonts w:cs="Arial"/>
          <w:sz w:val="22"/>
          <w:szCs w:val="22"/>
        </w:rPr>
        <w:t>he majority of f</w:t>
      </w:r>
      <w:r w:rsidRPr="00316517">
        <w:rPr>
          <w:rFonts w:cs="Arial"/>
          <w:sz w:val="22"/>
          <w:szCs w:val="22"/>
        </w:rPr>
        <w:t xml:space="preserve">etal tissue referrals </w:t>
      </w:r>
      <w:r w:rsidR="00B12565" w:rsidRPr="00316517">
        <w:rPr>
          <w:rFonts w:cs="Arial"/>
          <w:sz w:val="22"/>
          <w:szCs w:val="22"/>
        </w:rPr>
        <w:t>undergo</w:t>
      </w:r>
      <w:r w:rsidR="00E27045" w:rsidRPr="00316517">
        <w:rPr>
          <w:rFonts w:cs="Arial"/>
          <w:sz w:val="22"/>
          <w:szCs w:val="22"/>
        </w:rPr>
        <w:t xml:space="preserve"> QF-PCR and/or SNP microarray </w:t>
      </w:r>
      <w:r w:rsidR="00B12565" w:rsidRPr="00316517">
        <w:rPr>
          <w:rFonts w:cs="Arial"/>
          <w:sz w:val="22"/>
          <w:szCs w:val="22"/>
        </w:rPr>
        <w:t xml:space="preserve">testing to determine if there is </w:t>
      </w:r>
      <w:proofErr w:type="gramStart"/>
      <w:r w:rsidR="00B12565" w:rsidRPr="00316517">
        <w:rPr>
          <w:rFonts w:cs="Arial"/>
          <w:sz w:val="22"/>
          <w:szCs w:val="22"/>
        </w:rPr>
        <w:t>a</w:t>
      </w:r>
      <w:proofErr w:type="gramEnd"/>
      <w:r w:rsidR="00B12565" w:rsidRPr="00316517">
        <w:rPr>
          <w:rFonts w:cs="Arial"/>
          <w:sz w:val="22"/>
          <w:szCs w:val="22"/>
        </w:rPr>
        <w:t xml:space="preserve"> underlying genetic cause for fetal loss or abnormality. The testing methodology used may vary and will depend</w:t>
      </w:r>
      <w:r w:rsidR="00E27045" w:rsidRPr="00316517">
        <w:rPr>
          <w:rFonts w:cs="Arial"/>
          <w:sz w:val="22"/>
          <w:szCs w:val="22"/>
        </w:rPr>
        <w:t xml:space="preserve"> on referral reason and </w:t>
      </w:r>
      <w:r w:rsidR="0018623A" w:rsidRPr="00316517">
        <w:rPr>
          <w:rFonts w:cs="Arial"/>
          <w:sz w:val="22"/>
          <w:szCs w:val="22"/>
        </w:rPr>
        <w:t>individual laboratory pathway</w:t>
      </w:r>
      <w:r w:rsidR="00B12565" w:rsidRPr="00316517">
        <w:rPr>
          <w:rFonts w:cs="Arial"/>
          <w:sz w:val="22"/>
          <w:szCs w:val="22"/>
        </w:rPr>
        <w:t>s</w:t>
      </w:r>
      <w:r w:rsidR="0018623A" w:rsidRPr="00316517">
        <w:rPr>
          <w:rFonts w:cs="Arial"/>
          <w:sz w:val="22"/>
          <w:szCs w:val="22"/>
        </w:rPr>
        <w:t xml:space="preserve">. </w:t>
      </w:r>
    </w:p>
    <w:p w14:paraId="3F8ACB6F" w14:textId="4AAB4727" w:rsidR="00F84E0C" w:rsidRDefault="00F84E0C" w:rsidP="00CD5C40">
      <w:pPr>
        <w:pStyle w:val="BodyText"/>
        <w:spacing w:before="80" w:after="80"/>
        <w:rPr>
          <w:rFonts w:cs="Arial"/>
          <w:sz w:val="22"/>
          <w:szCs w:val="22"/>
        </w:rPr>
      </w:pPr>
    </w:p>
    <w:p w14:paraId="27D5773D" w14:textId="3CD2A4EE" w:rsidR="00F84E0C" w:rsidRPr="00316517" w:rsidRDefault="00F84E0C" w:rsidP="00CD5C40">
      <w:pPr>
        <w:pStyle w:val="BodyText"/>
        <w:spacing w:before="80" w:after="80"/>
        <w:rPr>
          <w:rFonts w:cs="Arial"/>
          <w:sz w:val="22"/>
          <w:szCs w:val="22"/>
        </w:rPr>
      </w:pPr>
      <w:r>
        <w:rPr>
          <w:rFonts w:cs="Arial"/>
          <w:sz w:val="22"/>
          <w:szCs w:val="22"/>
        </w:rPr>
        <w:t xml:space="preserve">The standard turnaround </w:t>
      </w:r>
      <w:proofErr w:type="gramStart"/>
      <w:r>
        <w:rPr>
          <w:rFonts w:cs="Arial"/>
          <w:sz w:val="22"/>
          <w:szCs w:val="22"/>
        </w:rPr>
        <w:t>targets set by NHSE for t</w:t>
      </w:r>
      <w:r w:rsidR="005C4383">
        <w:rPr>
          <w:rFonts w:cs="Arial"/>
          <w:sz w:val="22"/>
          <w:szCs w:val="22"/>
        </w:rPr>
        <w:t>esting is</w:t>
      </w:r>
      <w:proofErr w:type="gramEnd"/>
      <w:r w:rsidR="005C4383">
        <w:rPr>
          <w:rFonts w:cs="Arial"/>
          <w:sz w:val="22"/>
          <w:szCs w:val="22"/>
        </w:rPr>
        <w:t xml:space="preserve"> 42 days. </w:t>
      </w:r>
      <w:r w:rsidR="00F16703">
        <w:rPr>
          <w:rFonts w:cs="Arial"/>
          <w:sz w:val="22"/>
          <w:szCs w:val="22"/>
        </w:rPr>
        <w:t>Reports</w:t>
      </w:r>
      <w:r w:rsidR="005C4383">
        <w:rPr>
          <w:rFonts w:cs="Arial"/>
          <w:sz w:val="22"/>
          <w:szCs w:val="22"/>
        </w:rPr>
        <w:t xml:space="preserve"> may be returned quicker</w:t>
      </w:r>
      <w:r w:rsidR="00DF6DAE">
        <w:rPr>
          <w:rFonts w:cs="Arial"/>
          <w:sz w:val="22"/>
          <w:szCs w:val="22"/>
        </w:rPr>
        <w:t xml:space="preserve"> however due to capacity issues within the genetics laboratories, patients s</w:t>
      </w:r>
      <w:r w:rsidR="00F16703">
        <w:rPr>
          <w:rFonts w:cs="Arial"/>
          <w:sz w:val="22"/>
          <w:szCs w:val="22"/>
        </w:rPr>
        <w:t>hould be counselled that result</w:t>
      </w:r>
      <w:r w:rsidR="00DF6DAE">
        <w:rPr>
          <w:rFonts w:cs="Arial"/>
          <w:sz w:val="22"/>
          <w:szCs w:val="22"/>
        </w:rPr>
        <w:t xml:space="preserve"> may take significantly longer</w:t>
      </w:r>
      <w:r w:rsidR="00AD3DA0">
        <w:rPr>
          <w:rFonts w:cs="Arial"/>
          <w:sz w:val="22"/>
          <w:szCs w:val="22"/>
        </w:rPr>
        <w:t>.</w:t>
      </w:r>
    </w:p>
    <w:p w14:paraId="0CB19E0E" w14:textId="63C5C3C0" w:rsidR="00E27045" w:rsidRPr="00316517" w:rsidRDefault="00E27045" w:rsidP="00CD5C40">
      <w:pPr>
        <w:pStyle w:val="BodyText"/>
        <w:spacing w:before="80" w:after="80"/>
        <w:rPr>
          <w:rFonts w:cs="Arial"/>
          <w:sz w:val="22"/>
          <w:szCs w:val="22"/>
        </w:rPr>
      </w:pPr>
    </w:p>
    <w:p w14:paraId="34F37B29" w14:textId="5C2BF675" w:rsidR="00583588" w:rsidRDefault="00583588" w:rsidP="00CD5C40">
      <w:pPr>
        <w:pStyle w:val="BodyText"/>
        <w:spacing w:before="80" w:after="80"/>
        <w:rPr>
          <w:rFonts w:cs="Arial"/>
          <w:sz w:val="22"/>
          <w:szCs w:val="22"/>
        </w:rPr>
      </w:pPr>
      <w:r w:rsidRPr="00A62B99">
        <w:rPr>
          <w:rFonts w:cs="Arial"/>
          <w:sz w:val="22"/>
          <w:szCs w:val="22"/>
        </w:rPr>
        <w:t xml:space="preserve">The two main clinical indications for referral are: </w:t>
      </w:r>
    </w:p>
    <w:p w14:paraId="2639C058" w14:textId="77777777" w:rsidR="009E0A3D" w:rsidRDefault="009E0A3D" w:rsidP="009E0A3D">
      <w:pPr>
        <w:pStyle w:val="BodyText"/>
        <w:spacing w:before="80" w:after="80"/>
        <w:rPr>
          <w:rFonts w:cs="Arial"/>
          <w:b/>
          <w:bCs/>
          <w:sz w:val="22"/>
          <w:szCs w:val="22"/>
        </w:rPr>
      </w:pPr>
    </w:p>
    <w:p w14:paraId="5627D240" w14:textId="1AD2DB74" w:rsidR="009E0A3D" w:rsidRPr="00A62B99" w:rsidRDefault="009E0A3D" w:rsidP="009E0A3D">
      <w:pPr>
        <w:pStyle w:val="BodyText"/>
        <w:spacing w:before="80" w:after="80"/>
        <w:rPr>
          <w:rFonts w:cs="Arial"/>
          <w:b/>
          <w:bCs/>
          <w:sz w:val="22"/>
          <w:szCs w:val="22"/>
        </w:rPr>
      </w:pPr>
      <w:r w:rsidRPr="00A62B99">
        <w:rPr>
          <w:rFonts w:cs="Arial"/>
          <w:b/>
          <w:bCs/>
          <w:sz w:val="22"/>
          <w:szCs w:val="22"/>
        </w:rPr>
        <w:t>R318 Recurrent miscarriage with products of conception available for testing</w:t>
      </w:r>
    </w:p>
    <w:p w14:paraId="50B9C2F5" w14:textId="065515AA" w:rsidR="009E0A3D" w:rsidRPr="00A62B99" w:rsidRDefault="009E0A3D" w:rsidP="009E0A3D">
      <w:pPr>
        <w:pStyle w:val="BodyText"/>
        <w:spacing w:before="80" w:after="80"/>
        <w:rPr>
          <w:rFonts w:cs="Arial"/>
          <w:sz w:val="22"/>
          <w:szCs w:val="22"/>
        </w:rPr>
      </w:pPr>
      <w:r w:rsidRPr="00A62B99">
        <w:rPr>
          <w:rFonts w:cs="Arial"/>
          <w:sz w:val="22"/>
          <w:szCs w:val="22"/>
        </w:rPr>
        <w:t xml:space="preserve">This indication is relevant to recurrent miscarriage with products of conception available for testing – defined as three or more miscarriages. </w:t>
      </w:r>
    </w:p>
    <w:p w14:paraId="01790574" w14:textId="798AAFAC" w:rsidR="009E0A3D" w:rsidRPr="007F1DEB" w:rsidRDefault="009E0A3D" w:rsidP="009E0A3D">
      <w:pPr>
        <w:pStyle w:val="BodyText"/>
        <w:spacing w:before="80" w:after="80"/>
        <w:rPr>
          <w:rFonts w:cs="Arial"/>
          <w:i/>
          <w:iCs/>
          <w:color w:val="000000" w:themeColor="text1"/>
          <w:sz w:val="22"/>
          <w:szCs w:val="22"/>
        </w:rPr>
      </w:pPr>
      <w:r w:rsidRPr="007F1DEB">
        <w:rPr>
          <w:rFonts w:cs="Arial"/>
          <w:i/>
          <w:iCs/>
          <w:color w:val="000000" w:themeColor="text1"/>
          <w:sz w:val="22"/>
          <w:szCs w:val="22"/>
        </w:rPr>
        <w:t>Local agreement, based on ongoing national discussions regarding eligibility, is that samples w</w:t>
      </w:r>
      <w:r w:rsidR="006B5D4F">
        <w:rPr>
          <w:rFonts w:cs="Arial"/>
          <w:i/>
          <w:iCs/>
          <w:color w:val="000000" w:themeColor="text1"/>
          <w:sz w:val="22"/>
          <w:szCs w:val="22"/>
        </w:rPr>
        <w:t>ill</w:t>
      </w:r>
      <w:r w:rsidRPr="007F1DEB">
        <w:rPr>
          <w:rFonts w:cs="Arial"/>
          <w:i/>
          <w:iCs/>
          <w:color w:val="000000" w:themeColor="text1"/>
          <w:sz w:val="22"/>
          <w:szCs w:val="22"/>
        </w:rPr>
        <w:t xml:space="preserve"> be accepted for tests after three miscarriages, even if these are not consecutive.</w:t>
      </w:r>
      <w:r w:rsidR="00FE00DC">
        <w:rPr>
          <w:rFonts w:cs="Arial"/>
          <w:i/>
          <w:iCs/>
          <w:color w:val="000000" w:themeColor="text1"/>
          <w:sz w:val="22"/>
          <w:szCs w:val="22"/>
        </w:rPr>
        <w:t xml:space="preserve"> </w:t>
      </w:r>
      <w:r w:rsidR="00FE00DC" w:rsidRPr="00771AB5">
        <w:rPr>
          <w:rFonts w:cs="Arial"/>
          <w:b/>
          <w:bCs/>
          <w:i/>
          <w:iCs/>
          <w:color w:val="000000" w:themeColor="text1"/>
          <w:sz w:val="22"/>
          <w:szCs w:val="22"/>
        </w:rPr>
        <w:t>There is no change to current practice</w:t>
      </w:r>
      <w:r w:rsidR="00FE00DC">
        <w:rPr>
          <w:rFonts w:cs="Arial"/>
          <w:i/>
          <w:iCs/>
          <w:color w:val="000000" w:themeColor="text1"/>
          <w:sz w:val="22"/>
          <w:szCs w:val="22"/>
        </w:rPr>
        <w:t xml:space="preserve">. Samples sent for testing after one or two miscarriages will not be processed. </w:t>
      </w:r>
    </w:p>
    <w:p w14:paraId="1D9AC943" w14:textId="77777777" w:rsidR="009E0A3D" w:rsidRPr="00A62B99" w:rsidRDefault="009E0A3D" w:rsidP="00CD5C40">
      <w:pPr>
        <w:pStyle w:val="BodyText"/>
        <w:spacing w:before="80" w:after="80"/>
        <w:rPr>
          <w:rFonts w:cs="Arial"/>
          <w:sz w:val="22"/>
          <w:szCs w:val="22"/>
        </w:rPr>
      </w:pPr>
    </w:p>
    <w:p w14:paraId="1420DDD7" w14:textId="77777777" w:rsidR="00583588" w:rsidRPr="00A62B99" w:rsidRDefault="00583588" w:rsidP="00CD5C40">
      <w:pPr>
        <w:pStyle w:val="BodyText"/>
        <w:spacing w:before="80" w:after="80"/>
        <w:rPr>
          <w:rFonts w:cs="Arial"/>
          <w:sz w:val="22"/>
          <w:szCs w:val="22"/>
        </w:rPr>
      </w:pPr>
    </w:p>
    <w:p w14:paraId="30DE54E8" w14:textId="5F3F1034" w:rsidR="00C021A3" w:rsidRPr="00A62B99" w:rsidRDefault="00C021A3" w:rsidP="00CD5C40">
      <w:pPr>
        <w:pStyle w:val="BodyText"/>
        <w:spacing w:before="80" w:after="80"/>
        <w:rPr>
          <w:rFonts w:cs="Arial"/>
          <w:b/>
          <w:bCs/>
          <w:sz w:val="22"/>
          <w:szCs w:val="22"/>
        </w:rPr>
      </w:pPr>
      <w:r w:rsidRPr="00A62B99">
        <w:rPr>
          <w:rFonts w:cs="Arial"/>
          <w:b/>
          <w:bCs/>
          <w:sz w:val="22"/>
          <w:szCs w:val="22"/>
        </w:rPr>
        <w:t>R22 Fetus with a likely chromosomal abnormality</w:t>
      </w:r>
      <w:r w:rsidR="009E0A3D">
        <w:rPr>
          <w:rFonts w:cs="Arial"/>
          <w:b/>
          <w:bCs/>
          <w:sz w:val="22"/>
          <w:szCs w:val="22"/>
        </w:rPr>
        <w:t xml:space="preserve"> (for non- recurrent pregnancy losses)</w:t>
      </w:r>
    </w:p>
    <w:p w14:paraId="35E270BE" w14:textId="77777777" w:rsidR="00E27045" w:rsidRPr="00A62B99" w:rsidRDefault="00E27045" w:rsidP="00E27045">
      <w:pPr>
        <w:spacing w:after="0" w:line="240" w:lineRule="auto"/>
        <w:rPr>
          <w:rFonts w:ascii="Arial" w:eastAsia="Times New Roman" w:hAnsi="Arial" w:cs="Arial"/>
          <w:lang w:eastAsia="en-GB"/>
        </w:rPr>
      </w:pPr>
      <w:r w:rsidRPr="00A62B99">
        <w:rPr>
          <w:rFonts w:ascii="Arial" w:eastAsia="Times New Roman" w:hAnsi="Arial" w:cs="Arial"/>
          <w:lang w:eastAsia="en-GB"/>
        </w:rPr>
        <w:t xml:space="preserve">This indication is relevant to: </w:t>
      </w:r>
    </w:p>
    <w:p w14:paraId="1AC6207D" w14:textId="1CDFB05F" w:rsidR="00E27045" w:rsidRPr="00A62B99" w:rsidRDefault="00E27045" w:rsidP="00E27045">
      <w:pPr>
        <w:pStyle w:val="ListParagraph"/>
        <w:numPr>
          <w:ilvl w:val="0"/>
          <w:numId w:val="2"/>
        </w:numPr>
        <w:spacing w:after="0" w:line="240" w:lineRule="auto"/>
        <w:rPr>
          <w:rFonts w:ascii="Arial" w:eastAsia="Times New Roman" w:hAnsi="Arial" w:cs="Arial"/>
          <w:lang w:eastAsia="en-GB"/>
        </w:rPr>
      </w:pPr>
      <w:proofErr w:type="spellStart"/>
      <w:r w:rsidRPr="00A62B99">
        <w:rPr>
          <w:rFonts w:ascii="Arial" w:eastAsia="Times New Roman" w:hAnsi="Arial" w:cs="Arial"/>
          <w:lang w:eastAsia="en-GB"/>
        </w:rPr>
        <w:t>fetal</w:t>
      </w:r>
      <w:proofErr w:type="spellEnd"/>
      <w:r w:rsidRPr="00A62B99">
        <w:rPr>
          <w:rFonts w:ascii="Arial" w:eastAsia="Times New Roman" w:hAnsi="Arial" w:cs="Arial"/>
          <w:lang w:eastAsia="en-GB"/>
        </w:rPr>
        <w:t xml:space="preserve"> loss, termination of pregnancy or miscarriage</w:t>
      </w:r>
      <w:r w:rsidR="006B5D4F">
        <w:rPr>
          <w:rFonts w:ascii="Arial" w:eastAsia="Times New Roman" w:hAnsi="Arial" w:cs="Arial"/>
          <w:lang w:eastAsia="en-GB"/>
        </w:rPr>
        <w:t xml:space="preserve"> where there are </w:t>
      </w:r>
      <w:proofErr w:type="spellStart"/>
      <w:r w:rsidR="006B5D4F">
        <w:rPr>
          <w:rFonts w:ascii="Arial" w:eastAsia="Times New Roman" w:hAnsi="Arial" w:cs="Arial"/>
          <w:lang w:eastAsia="en-GB"/>
        </w:rPr>
        <w:t>fetal</w:t>
      </w:r>
      <w:proofErr w:type="spellEnd"/>
      <w:r w:rsidR="006B5D4F">
        <w:rPr>
          <w:rFonts w:ascii="Arial" w:eastAsia="Times New Roman" w:hAnsi="Arial" w:cs="Arial"/>
          <w:lang w:eastAsia="en-GB"/>
        </w:rPr>
        <w:t xml:space="preserve"> abnormalities </w:t>
      </w:r>
      <w:r w:rsidRPr="00A62B99">
        <w:rPr>
          <w:rFonts w:ascii="Arial" w:eastAsia="Times New Roman" w:hAnsi="Arial" w:cs="Arial"/>
          <w:lang w:eastAsia="en-GB"/>
        </w:rPr>
        <w:t xml:space="preserve">suggestive of </w:t>
      </w:r>
      <w:r w:rsidR="006B5D4F">
        <w:rPr>
          <w:rFonts w:ascii="Arial" w:eastAsia="Times New Roman" w:hAnsi="Arial" w:cs="Arial"/>
          <w:lang w:eastAsia="en-GB"/>
        </w:rPr>
        <w:t xml:space="preserve">an underlying </w:t>
      </w:r>
      <w:r w:rsidRPr="00A62B99">
        <w:rPr>
          <w:rFonts w:ascii="Arial" w:eastAsia="Times New Roman" w:hAnsi="Arial" w:cs="Arial"/>
          <w:lang w:eastAsia="en-GB"/>
        </w:rPr>
        <w:t>chromosome abnormality OR</w:t>
      </w:r>
    </w:p>
    <w:p w14:paraId="70BE5506" w14:textId="4C7DDAF8" w:rsidR="00E27045" w:rsidRPr="00A62B99" w:rsidRDefault="00E27045" w:rsidP="00E27045">
      <w:pPr>
        <w:pStyle w:val="ListParagraph"/>
        <w:numPr>
          <w:ilvl w:val="0"/>
          <w:numId w:val="1"/>
        </w:numPr>
        <w:spacing w:after="0" w:line="240" w:lineRule="auto"/>
        <w:rPr>
          <w:rFonts w:ascii="Arial" w:eastAsia="Times New Roman" w:hAnsi="Arial" w:cs="Arial"/>
          <w:lang w:eastAsia="en-GB"/>
        </w:rPr>
      </w:pPr>
      <w:r w:rsidRPr="00A62B99">
        <w:rPr>
          <w:rFonts w:ascii="Arial" w:eastAsia="Times New Roman" w:hAnsi="Arial" w:cs="Arial"/>
          <w:lang w:eastAsia="en-GB"/>
        </w:rPr>
        <w:t>third trimester intrauterine death or stillbirth in the absence of other likely causes</w:t>
      </w:r>
    </w:p>
    <w:p w14:paraId="65694F90" w14:textId="33755668" w:rsidR="00E27045" w:rsidRDefault="00D94FC6" w:rsidP="00CD5C40">
      <w:pPr>
        <w:pStyle w:val="BodyText"/>
        <w:spacing w:before="80" w:after="80"/>
        <w:rPr>
          <w:rFonts w:cs="Arial"/>
          <w:i/>
          <w:iCs/>
          <w:color w:val="000000" w:themeColor="text1"/>
          <w:sz w:val="22"/>
          <w:szCs w:val="22"/>
        </w:rPr>
      </w:pPr>
      <w:r>
        <w:rPr>
          <w:rFonts w:cs="Arial"/>
          <w:i/>
          <w:iCs/>
          <w:color w:val="000000" w:themeColor="text1"/>
          <w:sz w:val="22"/>
          <w:szCs w:val="22"/>
        </w:rPr>
        <w:t>First and second trimester s</w:t>
      </w:r>
      <w:r w:rsidR="00FE00DC">
        <w:rPr>
          <w:rFonts w:cs="Arial"/>
          <w:i/>
          <w:iCs/>
          <w:color w:val="000000" w:themeColor="text1"/>
          <w:sz w:val="22"/>
          <w:szCs w:val="22"/>
        </w:rPr>
        <w:t>amples (</w:t>
      </w:r>
      <w:r>
        <w:rPr>
          <w:rFonts w:cs="Arial"/>
          <w:i/>
          <w:iCs/>
          <w:color w:val="000000" w:themeColor="text1"/>
          <w:sz w:val="22"/>
          <w:szCs w:val="22"/>
        </w:rPr>
        <w:t xml:space="preserve">up to </w:t>
      </w:r>
      <w:r w:rsidR="00FE00DC">
        <w:rPr>
          <w:rFonts w:cs="Arial"/>
          <w:i/>
          <w:iCs/>
          <w:color w:val="000000" w:themeColor="text1"/>
          <w:sz w:val="22"/>
          <w:szCs w:val="22"/>
        </w:rPr>
        <w:t xml:space="preserve">27+6 gestational weeks) </w:t>
      </w:r>
      <w:r w:rsidR="001D5E7F" w:rsidRPr="007F1DEB">
        <w:rPr>
          <w:rFonts w:cs="Arial"/>
          <w:i/>
          <w:iCs/>
          <w:color w:val="000000" w:themeColor="text1"/>
          <w:sz w:val="22"/>
          <w:szCs w:val="22"/>
        </w:rPr>
        <w:t xml:space="preserve">will only be accepted if </w:t>
      </w:r>
      <w:proofErr w:type="spellStart"/>
      <w:r w:rsidR="00FE00DC">
        <w:rPr>
          <w:rFonts w:cs="Arial"/>
          <w:i/>
          <w:iCs/>
          <w:color w:val="000000" w:themeColor="text1"/>
          <w:sz w:val="22"/>
          <w:szCs w:val="22"/>
        </w:rPr>
        <w:t>fetal</w:t>
      </w:r>
      <w:proofErr w:type="spellEnd"/>
      <w:r w:rsidR="00FE00DC">
        <w:rPr>
          <w:rFonts w:cs="Arial"/>
          <w:i/>
          <w:iCs/>
          <w:color w:val="000000" w:themeColor="text1"/>
          <w:sz w:val="22"/>
          <w:szCs w:val="22"/>
        </w:rPr>
        <w:t xml:space="preserve"> </w:t>
      </w:r>
      <w:r w:rsidR="001D5E7F" w:rsidRPr="007F1DEB">
        <w:rPr>
          <w:rFonts w:cs="Arial"/>
          <w:i/>
          <w:iCs/>
          <w:color w:val="000000" w:themeColor="text1"/>
          <w:sz w:val="22"/>
          <w:szCs w:val="22"/>
        </w:rPr>
        <w:t>abnormalities are present</w:t>
      </w:r>
      <w:r w:rsidR="00FE00DC">
        <w:rPr>
          <w:rFonts w:cs="Arial"/>
          <w:i/>
          <w:iCs/>
          <w:color w:val="000000" w:themeColor="text1"/>
          <w:sz w:val="22"/>
          <w:szCs w:val="22"/>
        </w:rPr>
        <w:t xml:space="preserve">, diagnosed on </w:t>
      </w:r>
      <w:r w:rsidR="00AF4896">
        <w:rPr>
          <w:rFonts w:cs="Arial"/>
          <w:i/>
          <w:iCs/>
          <w:color w:val="000000" w:themeColor="text1"/>
          <w:sz w:val="22"/>
          <w:szCs w:val="22"/>
        </w:rPr>
        <w:t>antenatal ultrasound</w:t>
      </w:r>
      <w:r w:rsidR="00FE00DC">
        <w:rPr>
          <w:rFonts w:cs="Arial"/>
          <w:i/>
          <w:iCs/>
          <w:color w:val="000000" w:themeColor="text1"/>
          <w:sz w:val="22"/>
          <w:szCs w:val="22"/>
        </w:rPr>
        <w:t xml:space="preserve"> or post-mortem appearances of the fetus</w:t>
      </w:r>
      <w:r w:rsidR="001D5E7F" w:rsidRPr="007F1DEB">
        <w:rPr>
          <w:rFonts w:cs="Arial"/>
          <w:i/>
          <w:iCs/>
          <w:color w:val="000000" w:themeColor="text1"/>
          <w:sz w:val="22"/>
          <w:szCs w:val="22"/>
        </w:rPr>
        <w:t xml:space="preserve">. </w:t>
      </w:r>
      <w:r w:rsidR="00FE00DC">
        <w:rPr>
          <w:rFonts w:cs="Arial"/>
          <w:i/>
          <w:iCs/>
          <w:color w:val="000000" w:themeColor="text1"/>
          <w:sz w:val="22"/>
          <w:szCs w:val="22"/>
        </w:rPr>
        <w:t xml:space="preserve">If no </w:t>
      </w:r>
      <w:proofErr w:type="spellStart"/>
      <w:r w:rsidR="00FE00DC">
        <w:rPr>
          <w:rFonts w:cs="Arial"/>
          <w:i/>
          <w:iCs/>
          <w:color w:val="000000" w:themeColor="text1"/>
          <w:sz w:val="22"/>
          <w:szCs w:val="22"/>
        </w:rPr>
        <w:t>fetal</w:t>
      </w:r>
      <w:proofErr w:type="spellEnd"/>
      <w:r w:rsidR="00FE00DC">
        <w:rPr>
          <w:rFonts w:cs="Arial"/>
          <w:i/>
          <w:iCs/>
          <w:color w:val="000000" w:themeColor="text1"/>
          <w:sz w:val="22"/>
          <w:szCs w:val="22"/>
        </w:rPr>
        <w:t xml:space="preserve"> abnormalities are evident, the sample will not be processed. </w:t>
      </w:r>
      <w:r w:rsidR="00FE00DC" w:rsidRPr="00771AB5">
        <w:rPr>
          <w:rFonts w:cs="Arial"/>
          <w:b/>
          <w:bCs/>
          <w:i/>
          <w:iCs/>
          <w:color w:val="000000" w:themeColor="text1"/>
          <w:sz w:val="22"/>
          <w:szCs w:val="22"/>
        </w:rPr>
        <w:t>This is a change to current practice</w:t>
      </w:r>
      <w:r w:rsidR="00FE00DC">
        <w:rPr>
          <w:rFonts w:cs="Arial"/>
          <w:i/>
          <w:iCs/>
          <w:color w:val="000000" w:themeColor="text1"/>
          <w:sz w:val="22"/>
          <w:szCs w:val="22"/>
        </w:rPr>
        <w:t xml:space="preserve">. </w:t>
      </w:r>
    </w:p>
    <w:p w14:paraId="6AC765EC" w14:textId="358C655E" w:rsidR="00AF4896" w:rsidRPr="00A40E20" w:rsidRDefault="00AF4896" w:rsidP="00CD5C40">
      <w:pPr>
        <w:pStyle w:val="BodyText"/>
        <w:spacing w:before="80" w:after="80"/>
        <w:rPr>
          <w:rFonts w:cs="Arial"/>
          <w:i/>
          <w:iCs/>
          <w:color w:val="000000" w:themeColor="text1"/>
          <w:sz w:val="22"/>
          <w:szCs w:val="22"/>
        </w:rPr>
      </w:pPr>
      <w:r>
        <w:rPr>
          <w:rFonts w:cs="Arial"/>
          <w:i/>
          <w:iCs/>
          <w:color w:val="000000" w:themeColor="text1"/>
          <w:sz w:val="22"/>
          <w:szCs w:val="22"/>
        </w:rPr>
        <w:t xml:space="preserve">For third trimester stillbirth, samples will not be accepted for testing where an alternative cause of intrauterine death is </w:t>
      </w:r>
      <w:r w:rsidR="00A40E20">
        <w:rPr>
          <w:rFonts w:cs="Arial"/>
          <w:i/>
          <w:iCs/>
          <w:color w:val="000000" w:themeColor="text1"/>
          <w:sz w:val="22"/>
          <w:szCs w:val="22"/>
        </w:rPr>
        <w:t xml:space="preserve">the </w:t>
      </w:r>
      <w:r>
        <w:rPr>
          <w:rFonts w:cs="Arial"/>
          <w:i/>
          <w:iCs/>
          <w:color w:val="000000" w:themeColor="text1"/>
          <w:sz w:val="22"/>
          <w:szCs w:val="22"/>
        </w:rPr>
        <w:t>m</w:t>
      </w:r>
      <w:r w:rsidR="00A40E20">
        <w:rPr>
          <w:rFonts w:cs="Arial"/>
          <w:i/>
          <w:iCs/>
          <w:color w:val="000000" w:themeColor="text1"/>
          <w:sz w:val="22"/>
          <w:szCs w:val="22"/>
        </w:rPr>
        <w:t>ost</w:t>
      </w:r>
      <w:r>
        <w:rPr>
          <w:rFonts w:cs="Arial"/>
          <w:i/>
          <w:iCs/>
          <w:color w:val="000000" w:themeColor="text1"/>
          <w:sz w:val="22"/>
          <w:szCs w:val="22"/>
        </w:rPr>
        <w:t xml:space="preserve"> likely</w:t>
      </w:r>
      <w:r w:rsidR="00A40E20">
        <w:rPr>
          <w:rFonts w:cs="Arial"/>
          <w:i/>
          <w:iCs/>
          <w:color w:val="000000" w:themeColor="text1"/>
          <w:sz w:val="22"/>
          <w:szCs w:val="22"/>
        </w:rPr>
        <w:t xml:space="preserve"> contributor</w:t>
      </w:r>
      <w:r>
        <w:rPr>
          <w:rFonts w:cs="Arial"/>
          <w:i/>
          <w:iCs/>
          <w:color w:val="000000" w:themeColor="text1"/>
          <w:sz w:val="22"/>
          <w:szCs w:val="22"/>
        </w:rPr>
        <w:t xml:space="preserve">, for example placental abruption or intra-uterine infection. </w:t>
      </w:r>
      <w:r w:rsidR="006B5D4F" w:rsidRPr="00771AB5">
        <w:rPr>
          <w:rFonts w:cs="Arial"/>
          <w:b/>
          <w:bCs/>
          <w:i/>
          <w:iCs/>
          <w:color w:val="000000" w:themeColor="text1"/>
          <w:sz w:val="22"/>
          <w:szCs w:val="22"/>
        </w:rPr>
        <w:t>This is a change to current practice.</w:t>
      </w:r>
      <w:r w:rsidR="00A40E20">
        <w:rPr>
          <w:rFonts w:cs="Arial"/>
          <w:b/>
          <w:bCs/>
          <w:i/>
          <w:iCs/>
          <w:color w:val="000000" w:themeColor="text1"/>
          <w:sz w:val="22"/>
          <w:szCs w:val="22"/>
        </w:rPr>
        <w:t xml:space="preserve"> </w:t>
      </w:r>
    </w:p>
    <w:p w14:paraId="3102963F" w14:textId="77777777" w:rsidR="00FE00DC" w:rsidRDefault="00FE00DC" w:rsidP="00CD5C40">
      <w:pPr>
        <w:pStyle w:val="BodyText"/>
        <w:spacing w:before="80" w:after="80"/>
        <w:rPr>
          <w:rFonts w:cs="Arial"/>
          <w:i/>
          <w:iCs/>
          <w:color w:val="000000" w:themeColor="text1"/>
          <w:sz w:val="22"/>
          <w:szCs w:val="22"/>
        </w:rPr>
      </w:pPr>
    </w:p>
    <w:p w14:paraId="325B4AC9" w14:textId="77777777" w:rsidR="00FE00DC" w:rsidRPr="007F1DEB" w:rsidRDefault="00FE00DC" w:rsidP="00CD5C40">
      <w:pPr>
        <w:pStyle w:val="BodyText"/>
        <w:spacing w:before="80" w:after="80"/>
        <w:rPr>
          <w:rFonts w:cs="Arial"/>
          <w:i/>
          <w:iCs/>
          <w:color w:val="000000" w:themeColor="text1"/>
          <w:sz w:val="22"/>
          <w:szCs w:val="22"/>
        </w:rPr>
      </w:pPr>
    </w:p>
    <w:p w14:paraId="112BE6C5" w14:textId="77777777" w:rsidR="000E6C3B" w:rsidRPr="00A62B99" w:rsidRDefault="000E6C3B" w:rsidP="00CD5C40">
      <w:pPr>
        <w:pStyle w:val="BodyText"/>
        <w:spacing w:before="80" w:after="80"/>
        <w:rPr>
          <w:rFonts w:cs="Arial"/>
          <w:sz w:val="22"/>
          <w:szCs w:val="22"/>
        </w:rPr>
      </w:pPr>
    </w:p>
    <w:p w14:paraId="58E1D14F" w14:textId="6A27BAD5" w:rsidR="00C36CF4" w:rsidRDefault="00C36CF4" w:rsidP="00CD5C40">
      <w:pPr>
        <w:pStyle w:val="BodyText"/>
        <w:spacing w:before="80" w:after="80"/>
        <w:rPr>
          <w:rFonts w:cs="Arial"/>
          <w:i/>
          <w:iCs/>
          <w:color w:val="FF0000"/>
          <w:sz w:val="22"/>
          <w:szCs w:val="22"/>
        </w:rPr>
      </w:pPr>
    </w:p>
    <w:p w14:paraId="1137763E" w14:textId="49AB066B" w:rsidR="00C36CF4" w:rsidRDefault="00C36CF4" w:rsidP="00CD5C40">
      <w:pPr>
        <w:pStyle w:val="BodyText"/>
        <w:spacing w:before="80" w:after="80"/>
        <w:rPr>
          <w:rFonts w:cs="Arial"/>
          <w:color w:val="000000" w:themeColor="text1"/>
          <w:sz w:val="22"/>
          <w:szCs w:val="22"/>
        </w:rPr>
      </w:pPr>
      <w:r>
        <w:rPr>
          <w:rFonts w:cs="Arial"/>
          <w:color w:val="000000" w:themeColor="text1"/>
          <w:sz w:val="22"/>
          <w:szCs w:val="22"/>
        </w:rPr>
        <w:t>In order for the laboratory to ensure that</w:t>
      </w:r>
      <w:r w:rsidR="00B474D8">
        <w:rPr>
          <w:rFonts w:cs="Arial"/>
          <w:color w:val="000000" w:themeColor="text1"/>
          <w:sz w:val="22"/>
          <w:szCs w:val="22"/>
        </w:rPr>
        <w:t xml:space="preserve"> </w:t>
      </w:r>
      <w:r>
        <w:rPr>
          <w:rFonts w:cs="Arial"/>
          <w:color w:val="000000" w:themeColor="text1"/>
          <w:sz w:val="22"/>
          <w:szCs w:val="22"/>
        </w:rPr>
        <w:t>refer</w:t>
      </w:r>
      <w:r w:rsidR="00B474D8">
        <w:rPr>
          <w:rFonts w:cs="Arial"/>
          <w:color w:val="000000" w:themeColor="text1"/>
          <w:sz w:val="22"/>
          <w:szCs w:val="22"/>
        </w:rPr>
        <w:t>rals</w:t>
      </w:r>
      <w:r>
        <w:rPr>
          <w:rFonts w:cs="Arial"/>
          <w:color w:val="000000" w:themeColor="text1"/>
          <w:sz w:val="22"/>
          <w:szCs w:val="22"/>
        </w:rPr>
        <w:t xml:space="preserve"> meet the appropriate criteria, all </w:t>
      </w:r>
      <w:r w:rsidR="00164E54">
        <w:rPr>
          <w:rFonts w:cs="Arial"/>
          <w:color w:val="000000" w:themeColor="text1"/>
          <w:sz w:val="22"/>
          <w:szCs w:val="22"/>
        </w:rPr>
        <w:t xml:space="preserve">fetal tissue </w:t>
      </w:r>
      <w:r>
        <w:rPr>
          <w:rFonts w:cs="Arial"/>
          <w:color w:val="000000" w:themeColor="text1"/>
          <w:sz w:val="22"/>
          <w:szCs w:val="22"/>
        </w:rPr>
        <w:t xml:space="preserve">samples must be accompanied by the GLH </w:t>
      </w:r>
      <w:proofErr w:type="spellStart"/>
      <w:r>
        <w:rPr>
          <w:rFonts w:cs="Arial"/>
          <w:color w:val="000000" w:themeColor="text1"/>
          <w:sz w:val="22"/>
          <w:szCs w:val="22"/>
        </w:rPr>
        <w:t>Feto</w:t>
      </w:r>
      <w:proofErr w:type="spellEnd"/>
      <w:r>
        <w:rPr>
          <w:rFonts w:cs="Arial"/>
          <w:color w:val="000000" w:themeColor="text1"/>
          <w:sz w:val="22"/>
          <w:szCs w:val="22"/>
        </w:rPr>
        <w:t>-maternal request form which can be downloaded here</w:t>
      </w:r>
      <w:r w:rsidR="00164E54">
        <w:rPr>
          <w:rFonts w:cs="Arial"/>
          <w:color w:val="000000" w:themeColor="text1"/>
          <w:sz w:val="22"/>
          <w:szCs w:val="22"/>
        </w:rPr>
        <w:t>:</w:t>
      </w:r>
    </w:p>
    <w:p w14:paraId="48AD4D15" w14:textId="6F81FE60" w:rsidR="00164E54" w:rsidRDefault="00216168" w:rsidP="00CD5C40">
      <w:pPr>
        <w:pStyle w:val="BodyText"/>
        <w:spacing w:before="80" w:after="80"/>
        <w:rPr>
          <w:rFonts w:cs="Arial"/>
          <w:color w:val="000000" w:themeColor="text1"/>
          <w:sz w:val="22"/>
          <w:szCs w:val="22"/>
        </w:rPr>
      </w:pPr>
      <w:hyperlink r:id="rId12" w:history="1">
        <w:r w:rsidR="00164E54" w:rsidRPr="00525180">
          <w:rPr>
            <w:rStyle w:val="Hyperlink"/>
            <w:rFonts w:cs="Arial"/>
            <w:sz w:val="22"/>
            <w:szCs w:val="22"/>
          </w:rPr>
          <w:t>https://ney-genomics.org.uk/wp-content/uploads/2022/02/411.030-Prenatal-form-v2.0web.pdf</w:t>
        </w:r>
      </w:hyperlink>
    </w:p>
    <w:p w14:paraId="664D8096" w14:textId="4832482D" w:rsidR="00164E54" w:rsidRDefault="00164E54" w:rsidP="00CD5C40">
      <w:pPr>
        <w:pStyle w:val="BodyText"/>
        <w:spacing w:before="80" w:after="80"/>
        <w:rPr>
          <w:rFonts w:cs="Arial"/>
          <w:color w:val="000000" w:themeColor="text1"/>
          <w:sz w:val="22"/>
          <w:szCs w:val="22"/>
        </w:rPr>
      </w:pPr>
    </w:p>
    <w:p w14:paraId="4C07B40C" w14:textId="463B707C" w:rsidR="00164E54" w:rsidRDefault="00164E54" w:rsidP="00CD5C40">
      <w:pPr>
        <w:pStyle w:val="BodyText"/>
        <w:spacing w:before="80" w:after="80"/>
        <w:rPr>
          <w:rFonts w:cs="Arial"/>
          <w:color w:val="000000" w:themeColor="text1"/>
          <w:sz w:val="22"/>
          <w:szCs w:val="22"/>
        </w:rPr>
      </w:pPr>
      <w:r>
        <w:rPr>
          <w:rFonts w:cs="Arial"/>
          <w:color w:val="000000" w:themeColor="text1"/>
          <w:sz w:val="22"/>
          <w:szCs w:val="22"/>
        </w:rPr>
        <w:t>The information required in order to activate testing is detailed below</w:t>
      </w:r>
    </w:p>
    <w:p w14:paraId="0C3CD6BD" w14:textId="77777777" w:rsidR="00164E54" w:rsidRPr="00C36CF4" w:rsidRDefault="00164E54" w:rsidP="00CD5C40">
      <w:pPr>
        <w:pStyle w:val="BodyText"/>
        <w:spacing w:before="80" w:after="80"/>
        <w:rPr>
          <w:rFonts w:cs="Arial"/>
          <w:color w:val="000000" w:themeColor="text1"/>
          <w:sz w:val="22"/>
          <w:szCs w:val="22"/>
        </w:rPr>
      </w:pPr>
    </w:p>
    <w:p w14:paraId="65F80630" w14:textId="472E3F0B" w:rsidR="00C021A3" w:rsidRDefault="006210F8" w:rsidP="00CD5C40">
      <w:pPr>
        <w:pStyle w:val="BodyText"/>
        <w:spacing w:before="80" w:after="80"/>
        <w:rPr>
          <w:rFonts w:cs="Arial"/>
          <w:sz w:val="22"/>
          <w:szCs w:val="22"/>
        </w:rPr>
      </w:pPr>
      <w:r>
        <w:rPr>
          <w:rFonts w:cs="Arial"/>
          <w:noProof/>
          <w:sz w:val="22"/>
          <w:szCs w:val="22"/>
          <w:lang w:eastAsia="en-GB"/>
        </w:rPr>
        <mc:AlternateContent>
          <mc:Choice Requires="wps">
            <w:drawing>
              <wp:anchor distT="0" distB="0" distL="114300" distR="114300" simplePos="0" relativeHeight="251659264" behindDoc="0" locked="0" layoutInCell="1" allowOverlap="1" wp14:anchorId="3719B3B6" wp14:editId="1AA476A7">
                <wp:simplePos x="0" y="0"/>
                <wp:positionH relativeFrom="column">
                  <wp:posOffset>3759200</wp:posOffset>
                </wp:positionH>
                <wp:positionV relativeFrom="paragraph">
                  <wp:posOffset>-64770</wp:posOffset>
                </wp:positionV>
                <wp:extent cx="3003550" cy="3879850"/>
                <wp:effectExtent l="0" t="0" r="6350" b="6350"/>
                <wp:wrapNone/>
                <wp:docPr id="5" name="Text Box 5"/>
                <wp:cNvGraphicFramePr/>
                <a:graphic xmlns:a="http://schemas.openxmlformats.org/drawingml/2006/main">
                  <a:graphicData uri="http://schemas.microsoft.com/office/word/2010/wordprocessingShape">
                    <wps:wsp>
                      <wps:cNvSpPr txBox="1"/>
                      <wps:spPr>
                        <a:xfrm>
                          <a:off x="0" y="0"/>
                          <a:ext cx="3003550" cy="3879850"/>
                        </a:xfrm>
                        <a:prstGeom prst="rect">
                          <a:avLst/>
                        </a:prstGeom>
                        <a:solidFill>
                          <a:schemeClr val="lt1"/>
                        </a:solidFill>
                        <a:ln w="6350">
                          <a:noFill/>
                        </a:ln>
                      </wps:spPr>
                      <wps:txbx>
                        <w:txbxContent>
                          <w:p w14:paraId="0D3F4F38" w14:textId="77777777" w:rsidR="00AD0D18" w:rsidRPr="00A62B99" w:rsidRDefault="00AD0D18" w:rsidP="00164E54">
                            <w:pPr>
                              <w:rPr>
                                <w:rFonts w:ascii="Arial" w:hAnsi="Arial" w:cs="Arial"/>
                                <w:b/>
                                <w:bCs/>
                                <w:sz w:val="20"/>
                                <w:szCs w:val="20"/>
                              </w:rPr>
                            </w:pPr>
                          </w:p>
                          <w:p w14:paraId="1CC3280A" w14:textId="672FADDD" w:rsidR="00164E54" w:rsidRPr="00A62B99" w:rsidRDefault="00AD0D18" w:rsidP="00164E54">
                            <w:pPr>
                              <w:rPr>
                                <w:rFonts w:ascii="Arial" w:hAnsi="Arial" w:cs="Arial"/>
                                <w:color w:val="000000" w:themeColor="text1"/>
                                <w:sz w:val="20"/>
                                <w:szCs w:val="20"/>
                              </w:rPr>
                            </w:pPr>
                            <w:r w:rsidRPr="00A62B99">
                              <w:rPr>
                                <w:rFonts w:ascii="Arial" w:hAnsi="Arial" w:cs="Arial"/>
                                <w:color w:val="000000" w:themeColor="text1"/>
                                <w:sz w:val="20"/>
                                <w:szCs w:val="20"/>
                              </w:rPr>
                              <w:t xml:space="preserve">Test indication </w:t>
                            </w:r>
                            <w:r w:rsidR="00164E54" w:rsidRPr="00A62B99">
                              <w:rPr>
                                <w:rFonts w:ascii="Arial" w:hAnsi="Arial" w:cs="Arial"/>
                                <w:color w:val="000000" w:themeColor="text1"/>
                                <w:sz w:val="20"/>
                                <w:szCs w:val="20"/>
                              </w:rPr>
                              <w:t>code (R22</w:t>
                            </w:r>
                            <w:r w:rsidRPr="00A62B99">
                              <w:rPr>
                                <w:rFonts w:ascii="Arial" w:hAnsi="Arial" w:cs="Arial"/>
                                <w:color w:val="000000" w:themeColor="text1"/>
                                <w:sz w:val="20"/>
                                <w:szCs w:val="20"/>
                              </w:rPr>
                              <w:t xml:space="preserve"> or </w:t>
                            </w:r>
                            <w:r w:rsidR="00164E54" w:rsidRPr="00A62B99">
                              <w:rPr>
                                <w:rFonts w:ascii="Arial" w:hAnsi="Arial" w:cs="Arial"/>
                                <w:color w:val="000000" w:themeColor="text1"/>
                                <w:sz w:val="20"/>
                                <w:szCs w:val="20"/>
                              </w:rPr>
                              <w:t>R318)</w:t>
                            </w:r>
                          </w:p>
                          <w:p w14:paraId="186EC248" w14:textId="77777777" w:rsidR="00AD0D18" w:rsidRPr="00A62B99" w:rsidRDefault="00AD0D18" w:rsidP="00164E54">
                            <w:pPr>
                              <w:rPr>
                                <w:rFonts w:ascii="Arial" w:hAnsi="Arial" w:cs="Arial"/>
                                <w:sz w:val="20"/>
                                <w:szCs w:val="20"/>
                              </w:rPr>
                            </w:pPr>
                          </w:p>
                          <w:p w14:paraId="107925B6" w14:textId="2B2DD5C5" w:rsidR="00164E54" w:rsidRPr="00A62B99" w:rsidRDefault="00164E54" w:rsidP="00164E54">
                            <w:pPr>
                              <w:rPr>
                                <w:rFonts w:ascii="Arial" w:hAnsi="Arial" w:cs="Arial"/>
                                <w:sz w:val="20"/>
                                <w:szCs w:val="20"/>
                              </w:rPr>
                            </w:pPr>
                            <w:r w:rsidRPr="00A62B99">
                              <w:rPr>
                                <w:rFonts w:ascii="Arial" w:hAnsi="Arial" w:cs="Arial"/>
                                <w:sz w:val="20"/>
                                <w:szCs w:val="20"/>
                              </w:rPr>
                              <w:t>Gestation</w:t>
                            </w:r>
                          </w:p>
                          <w:p w14:paraId="4365ACE1" w14:textId="77777777" w:rsidR="00164E54" w:rsidRPr="00A62B99" w:rsidRDefault="00164E54" w:rsidP="00164E54">
                            <w:pPr>
                              <w:rPr>
                                <w:rFonts w:ascii="Arial" w:hAnsi="Arial" w:cs="Arial"/>
                                <w:sz w:val="20"/>
                                <w:szCs w:val="20"/>
                              </w:rPr>
                            </w:pPr>
                          </w:p>
                          <w:p w14:paraId="64EB19E9" w14:textId="07253F11" w:rsidR="00164E54" w:rsidRPr="00A62B99" w:rsidRDefault="00AD0D18" w:rsidP="00164E54">
                            <w:pPr>
                              <w:rPr>
                                <w:rFonts w:ascii="Arial" w:hAnsi="Arial" w:cs="Arial"/>
                                <w:sz w:val="20"/>
                                <w:szCs w:val="20"/>
                              </w:rPr>
                            </w:pPr>
                            <w:r w:rsidRPr="00A62B99">
                              <w:rPr>
                                <w:rFonts w:ascii="Arial" w:hAnsi="Arial" w:cs="Arial"/>
                                <w:sz w:val="20"/>
                                <w:szCs w:val="20"/>
                              </w:rPr>
                              <w:t>Include relevant c</w:t>
                            </w:r>
                            <w:r w:rsidR="00164E54" w:rsidRPr="00A62B99">
                              <w:rPr>
                                <w:rFonts w:ascii="Arial" w:hAnsi="Arial" w:cs="Arial"/>
                                <w:sz w:val="20"/>
                                <w:szCs w:val="20"/>
                              </w:rPr>
                              <w:t>linical details</w:t>
                            </w:r>
                            <w:r w:rsidRPr="00A62B99">
                              <w:rPr>
                                <w:rFonts w:ascii="Arial" w:hAnsi="Arial" w:cs="Arial"/>
                                <w:sz w:val="20"/>
                                <w:szCs w:val="20"/>
                              </w:rPr>
                              <w:t xml:space="preserve"> to </w:t>
                            </w:r>
                            <w:r w:rsidR="00D24D8E" w:rsidRPr="00A62B99">
                              <w:rPr>
                                <w:rFonts w:ascii="Arial" w:hAnsi="Arial" w:cs="Arial"/>
                                <w:sz w:val="20"/>
                                <w:szCs w:val="20"/>
                              </w:rPr>
                              <w:t xml:space="preserve">evidence test eligibility, </w:t>
                            </w:r>
                            <w:proofErr w:type="spellStart"/>
                            <w:r w:rsidR="00D24D8E" w:rsidRPr="00A62B99">
                              <w:rPr>
                                <w:rFonts w:ascii="Arial" w:hAnsi="Arial" w:cs="Arial"/>
                                <w:sz w:val="20"/>
                                <w:szCs w:val="20"/>
                              </w:rPr>
                              <w:t>eg</w:t>
                            </w:r>
                            <w:proofErr w:type="spellEnd"/>
                            <w:r w:rsidR="00164E54" w:rsidRPr="00A62B99">
                              <w:rPr>
                                <w:rFonts w:ascii="Arial" w:hAnsi="Arial" w:cs="Arial"/>
                                <w:sz w:val="20"/>
                                <w:szCs w:val="20"/>
                              </w:rPr>
                              <w:t>:</w:t>
                            </w:r>
                          </w:p>
                          <w:p w14:paraId="2A4DF057" w14:textId="4FBB2295" w:rsidR="00164E54" w:rsidRPr="00A62B99" w:rsidRDefault="00D24D8E" w:rsidP="00164E54">
                            <w:pPr>
                              <w:pStyle w:val="ListParagraph"/>
                              <w:numPr>
                                <w:ilvl w:val="0"/>
                                <w:numId w:val="4"/>
                              </w:numPr>
                              <w:rPr>
                                <w:rFonts w:ascii="Arial" w:hAnsi="Arial" w:cs="Arial"/>
                                <w:sz w:val="20"/>
                                <w:szCs w:val="20"/>
                              </w:rPr>
                            </w:pPr>
                            <w:r w:rsidRPr="00A62B99">
                              <w:rPr>
                                <w:rFonts w:ascii="Arial" w:hAnsi="Arial" w:cs="Arial"/>
                                <w:sz w:val="20"/>
                                <w:szCs w:val="20"/>
                              </w:rPr>
                              <w:t>D</w:t>
                            </w:r>
                            <w:r w:rsidR="00164E54" w:rsidRPr="00A62B99">
                              <w:rPr>
                                <w:rFonts w:ascii="Arial" w:hAnsi="Arial" w:cs="Arial"/>
                                <w:sz w:val="20"/>
                                <w:szCs w:val="20"/>
                              </w:rPr>
                              <w:t>etails of any congenital abnormalities</w:t>
                            </w:r>
                            <w:r w:rsidR="00AF4896">
                              <w:rPr>
                                <w:rFonts w:ascii="Arial" w:hAnsi="Arial" w:cs="Arial"/>
                                <w:sz w:val="20"/>
                                <w:szCs w:val="20"/>
                              </w:rPr>
                              <w:t xml:space="preserve"> – state whether on ultrasound or diagnosed after birth </w:t>
                            </w:r>
                          </w:p>
                          <w:p w14:paraId="0B09F447" w14:textId="56C85E50" w:rsidR="00164E54" w:rsidRPr="00A62B99" w:rsidRDefault="00AD0D18" w:rsidP="00164E54">
                            <w:pPr>
                              <w:pStyle w:val="ListParagraph"/>
                              <w:numPr>
                                <w:ilvl w:val="0"/>
                                <w:numId w:val="4"/>
                              </w:numPr>
                              <w:rPr>
                                <w:rFonts w:ascii="Arial" w:hAnsi="Arial" w:cs="Arial"/>
                                <w:sz w:val="20"/>
                                <w:szCs w:val="20"/>
                              </w:rPr>
                            </w:pPr>
                            <w:r w:rsidRPr="00A62B99">
                              <w:rPr>
                                <w:rFonts w:ascii="Arial" w:hAnsi="Arial" w:cs="Arial"/>
                                <w:sz w:val="20"/>
                                <w:szCs w:val="20"/>
                              </w:rPr>
                              <w:t xml:space="preserve">Confirm </w:t>
                            </w:r>
                            <w:r w:rsidR="00D24D8E" w:rsidRPr="00A62B99">
                              <w:rPr>
                                <w:rFonts w:ascii="Arial" w:hAnsi="Arial" w:cs="Arial"/>
                                <w:sz w:val="20"/>
                                <w:szCs w:val="20"/>
                              </w:rPr>
                              <w:t xml:space="preserve">that there </w:t>
                            </w:r>
                            <w:r w:rsidRPr="00A62B99">
                              <w:rPr>
                                <w:rFonts w:ascii="Arial" w:hAnsi="Arial" w:cs="Arial"/>
                                <w:sz w:val="20"/>
                                <w:szCs w:val="20"/>
                              </w:rPr>
                              <w:t>no</w:t>
                            </w:r>
                            <w:r w:rsidR="00164E54" w:rsidRPr="00A62B99">
                              <w:rPr>
                                <w:rFonts w:ascii="Arial" w:hAnsi="Arial" w:cs="Arial"/>
                                <w:sz w:val="20"/>
                                <w:szCs w:val="20"/>
                              </w:rPr>
                              <w:t xml:space="preserve"> known reason</w:t>
                            </w:r>
                            <w:r w:rsidR="00AF4896">
                              <w:rPr>
                                <w:rFonts w:ascii="Arial" w:hAnsi="Arial" w:cs="Arial"/>
                                <w:sz w:val="20"/>
                                <w:szCs w:val="20"/>
                              </w:rPr>
                              <w:t>s</w:t>
                            </w:r>
                            <w:r w:rsidR="00164E54" w:rsidRPr="00A62B99">
                              <w:rPr>
                                <w:rFonts w:ascii="Arial" w:hAnsi="Arial" w:cs="Arial"/>
                                <w:sz w:val="20"/>
                                <w:szCs w:val="20"/>
                              </w:rPr>
                              <w:t xml:space="preserve"> for 3rd trimester</w:t>
                            </w:r>
                            <w:r w:rsidR="00AF4896">
                              <w:rPr>
                                <w:rFonts w:ascii="Arial" w:hAnsi="Arial" w:cs="Arial"/>
                                <w:sz w:val="20"/>
                                <w:szCs w:val="20"/>
                              </w:rPr>
                              <w:t xml:space="preserve"> intrauterine death</w:t>
                            </w:r>
                            <w:r w:rsidR="00D24D8E" w:rsidRPr="00A62B99">
                              <w:rPr>
                                <w:rFonts w:ascii="Arial" w:hAnsi="Arial" w:cs="Arial"/>
                                <w:sz w:val="20"/>
                                <w:szCs w:val="20"/>
                              </w:rPr>
                              <w:t>.</w:t>
                            </w:r>
                          </w:p>
                          <w:p w14:paraId="37658EA9" w14:textId="63A11B3C" w:rsidR="00164E54" w:rsidRPr="00A62B99" w:rsidRDefault="00D24D8E" w:rsidP="00164E54">
                            <w:pPr>
                              <w:pStyle w:val="ListParagraph"/>
                              <w:numPr>
                                <w:ilvl w:val="0"/>
                                <w:numId w:val="4"/>
                              </w:numPr>
                              <w:rPr>
                                <w:rFonts w:ascii="Arial" w:hAnsi="Arial" w:cs="Arial"/>
                                <w:sz w:val="20"/>
                                <w:szCs w:val="20"/>
                              </w:rPr>
                            </w:pPr>
                            <w:r w:rsidRPr="00A62B99">
                              <w:rPr>
                                <w:rFonts w:ascii="Arial" w:hAnsi="Arial" w:cs="Arial"/>
                                <w:sz w:val="20"/>
                                <w:szCs w:val="20"/>
                              </w:rPr>
                              <w:t>State n</w:t>
                            </w:r>
                            <w:r w:rsidR="00164E54" w:rsidRPr="00A62B99">
                              <w:rPr>
                                <w:rFonts w:ascii="Arial" w:hAnsi="Arial" w:cs="Arial"/>
                                <w:sz w:val="20"/>
                                <w:szCs w:val="20"/>
                              </w:rPr>
                              <w:t xml:space="preserve">umber of </w:t>
                            </w:r>
                            <w:r w:rsidR="00AF4896">
                              <w:rPr>
                                <w:rFonts w:ascii="Arial" w:hAnsi="Arial" w:cs="Arial"/>
                                <w:sz w:val="20"/>
                                <w:szCs w:val="20"/>
                              </w:rPr>
                              <w:t xml:space="preserve">confirmed </w:t>
                            </w:r>
                            <w:r w:rsidR="00164E54" w:rsidRPr="00A62B99">
                              <w:rPr>
                                <w:rFonts w:ascii="Arial" w:hAnsi="Arial" w:cs="Arial"/>
                                <w:sz w:val="20"/>
                                <w:szCs w:val="20"/>
                              </w:rPr>
                              <w:t>miscarriages for R318 referrals</w:t>
                            </w:r>
                            <w:r w:rsidRPr="00A62B99">
                              <w:rPr>
                                <w:rFonts w:ascii="Arial" w:hAnsi="Arial" w:cs="Arial"/>
                                <w:sz w:val="20"/>
                                <w:szCs w:val="20"/>
                              </w:rPr>
                              <w:t>.</w:t>
                            </w:r>
                          </w:p>
                          <w:p w14:paraId="491E23CB" w14:textId="52889C25" w:rsidR="00E311E5" w:rsidRPr="00A62B99" w:rsidRDefault="00E311E5" w:rsidP="00E311E5">
                            <w:pPr>
                              <w:rPr>
                                <w:rFonts w:ascii="Arial" w:hAnsi="Arial" w:cs="Arial"/>
                                <w:sz w:val="20"/>
                                <w:szCs w:val="20"/>
                              </w:rPr>
                            </w:pPr>
                            <w:r w:rsidRPr="00A62B99">
                              <w:rPr>
                                <w:rFonts w:ascii="Arial" w:hAnsi="Arial" w:cs="Arial"/>
                                <w:sz w:val="20"/>
                                <w:szCs w:val="20"/>
                              </w:rPr>
                              <w:t>Indicate if consent for storage has NOT been given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19B3B6" id="_x0000_t202" coordsize="21600,21600" o:spt="202" path="m,l,21600r21600,l21600,xe">
                <v:stroke joinstyle="miter"/>
                <v:path gradientshapeok="t" o:connecttype="rect"/>
              </v:shapetype>
              <v:shape id="Text Box 5" o:spid="_x0000_s1026" type="#_x0000_t202" style="position:absolute;left:0;text-align:left;margin-left:296pt;margin-top:-5.1pt;width:236.5pt;height: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" fillcolor="white [3201]" stroked="f" strokeweight=".5pt">
                <v:textbox>
                  <w:txbxContent>
                    <w:p w14:paraId="0D3F4F38" w14:textId="77777777" w:rsidR="00AD0D18" w:rsidRPr="00A62B99" w:rsidRDefault="00AD0D18" w:rsidP="00164E54">
                      <w:pPr>
                        <w:rPr>
                          <w:rFonts w:ascii="Arial" w:hAnsi="Arial" w:cs="Arial"/>
                          <w:b/>
                          <w:bCs/>
                          <w:sz w:val="20"/>
                          <w:szCs w:val="20"/>
                        </w:rPr>
                      </w:pPr>
                    </w:p>
                    <w:p w14:paraId="1CC3280A" w14:textId="672FADDD" w:rsidR="00164E54" w:rsidRPr="00A62B99" w:rsidRDefault="00AD0D18" w:rsidP="00164E54">
                      <w:pPr>
                        <w:rPr>
                          <w:rFonts w:ascii="Arial" w:hAnsi="Arial" w:cs="Arial"/>
                          <w:color w:val="000000" w:themeColor="text1"/>
                          <w:sz w:val="20"/>
                          <w:szCs w:val="20"/>
                        </w:rPr>
                      </w:pPr>
                      <w:r w:rsidRPr="00A62B99">
                        <w:rPr>
                          <w:rFonts w:ascii="Arial" w:hAnsi="Arial" w:cs="Arial"/>
                          <w:color w:val="000000" w:themeColor="text1"/>
                          <w:sz w:val="20"/>
                          <w:szCs w:val="20"/>
                        </w:rPr>
                        <w:t xml:space="preserve">Test indication </w:t>
                      </w:r>
                      <w:r w:rsidR="00164E54" w:rsidRPr="00A62B99">
                        <w:rPr>
                          <w:rFonts w:ascii="Arial" w:hAnsi="Arial" w:cs="Arial"/>
                          <w:color w:val="000000" w:themeColor="text1"/>
                          <w:sz w:val="20"/>
                          <w:szCs w:val="20"/>
                        </w:rPr>
                        <w:t>code (R22</w:t>
                      </w:r>
                      <w:r w:rsidRPr="00A62B99">
                        <w:rPr>
                          <w:rFonts w:ascii="Arial" w:hAnsi="Arial" w:cs="Arial"/>
                          <w:color w:val="000000" w:themeColor="text1"/>
                          <w:sz w:val="20"/>
                          <w:szCs w:val="20"/>
                        </w:rPr>
                        <w:t xml:space="preserve"> or </w:t>
                      </w:r>
                      <w:r w:rsidR="00164E54" w:rsidRPr="00A62B99">
                        <w:rPr>
                          <w:rFonts w:ascii="Arial" w:hAnsi="Arial" w:cs="Arial"/>
                          <w:color w:val="000000" w:themeColor="text1"/>
                          <w:sz w:val="20"/>
                          <w:szCs w:val="20"/>
                        </w:rPr>
                        <w:t>R318)</w:t>
                      </w:r>
                    </w:p>
                    <w:p w14:paraId="186EC248" w14:textId="77777777" w:rsidR="00AD0D18" w:rsidRPr="00A62B99" w:rsidRDefault="00AD0D18" w:rsidP="00164E54">
                      <w:pPr>
                        <w:rPr>
                          <w:rFonts w:ascii="Arial" w:hAnsi="Arial" w:cs="Arial"/>
                          <w:sz w:val="20"/>
                          <w:szCs w:val="20"/>
                        </w:rPr>
                      </w:pPr>
                    </w:p>
                    <w:p w14:paraId="107925B6" w14:textId="2B2DD5C5" w:rsidR="00164E54" w:rsidRPr="00A62B99" w:rsidRDefault="00164E54" w:rsidP="00164E54">
                      <w:pPr>
                        <w:rPr>
                          <w:rFonts w:ascii="Arial" w:hAnsi="Arial" w:cs="Arial"/>
                          <w:sz w:val="20"/>
                          <w:szCs w:val="20"/>
                        </w:rPr>
                      </w:pPr>
                      <w:r w:rsidRPr="00A62B99">
                        <w:rPr>
                          <w:rFonts w:ascii="Arial" w:hAnsi="Arial" w:cs="Arial"/>
                          <w:sz w:val="20"/>
                          <w:szCs w:val="20"/>
                        </w:rPr>
                        <w:t>Gestation</w:t>
                      </w:r>
                    </w:p>
                    <w:p w14:paraId="4365ACE1" w14:textId="77777777" w:rsidR="00164E54" w:rsidRPr="00A62B99" w:rsidRDefault="00164E54" w:rsidP="00164E54">
                      <w:pPr>
                        <w:rPr>
                          <w:rFonts w:ascii="Arial" w:hAnsi="Arial" w:cs="Arial"/>
                          <w:sz w:val="20"/>
                          <w:szCs w:val="20"/>
                        </w:rPr>
                      </w:pPr>
                    </w:p>
                    <w:p w14:paraId="64EB19E9" w14:textId="07253F11" w:rsidR="00164E54" w:rsidRPr="00A62B99" w:rsidRDefault="00AD0D18" w:rsidP="00164E54">
                      <w:pPr>
                        <w:rPr>
                          <w:rFonts w:ascii="Arial" w:hAnsi="Arial" w:cs="Arial"/>
                          <w:sz w:val="20"/>
                          <w:szCs w:val="20"/>
                        </w:rPr>
                      </w:pPr>
                      <w:r w:rsidRPr="00A62B99">
                        <w:rPr>
                          <w:rFonts w:ascii="Arial" w:hAnsi="Arial" w:cs="Arial"/>
                          <w:sz w:val="20"/>
                          <w:szCs w:val="20"/>
                        </w:rPr>
                        <w:t>Include relevant c</w:t>
                      </w:r>
                      <w:r w:rsidR="00164E54" w:rsidRPr="00A62B99">
                        <w:rPr>
                          <w:rFonts w:ascii="Arial" w:hAnsi="Arial" w:cs="Arial"/>
                          <w:sz w:val="20"/>
                          <w:szCs w:val="20"/>
                        </w:rPr>
                        <w:t>linical details</w:t>
                      </w:r>
                      <w:r w:rsidRPr="00A62B99">
                        <w:rPr>
                          <w:rFonts w:ascii="Arial" w:hAnsi="Arial" w:cs="Arial"/>
                          <w:sz w:val="20"/>
                          <w:szCs w:val="20"/>
                        </w:rPr>
                        <w:t xml:space="preserve"> to </w:t>
                      </w:r>
                      <w:r w:rsidR="00D24D8E" w:rsidRPr="00A62B99">
                        <w:rPr>
                          <w:rFonts w:ascii="Arial" w:hAnsi="Arial" w:cs="Arial"/>
                          <w:sz w:val="20"/>
                          <w:szCs w:val="20"/>
                        </w:rPr>
                        <w:t xml:space="preserve">evidence test eligibility, </w:t>
                      </w:r>
                      <w:proofErr w:type="spellStart"/>
                      <w:r w:rsidR="00D24D8E" w:rsidRPr="00A62B99">
                        <w:rPr>
                          <w:rFonts w:ascii="Arial" w:hAnsi="Arial" w:cs="Arial"/>
                          <w:sz w:val="20"/>
                          <w:szCs w:val="20"/>
                        </w:rPr>
                        <w:t>eg</w:t>
                      </w:r>
                      <w:proofErr w:type="spellEnd"/>
                      <w:r w:rsidR="00164E54" w:rsidRPr="00A62B99">
                        <w:rPr>
                          <w:rFonts w:ascii="Arial" w:hAnsi="Arial" w:cs="Arial"/>
                          <w:sz w:val="20"/>
                          <w:szCs w:val="20"/>
                        </w:rPr>
                        <w:t>:</w:t>
                      </w:r>
                    </w:p>
                    <w:p w14:paraId="2A4DF057" w14:textId="4FBB2295" w:rsidR="00164E54" w:rsidRPr="00A62B99" w:rsidRDefault="00D24D8E" w:rsidP="00164E54">
                      <w:pPr>
                        <w:pStyle w:val="ListParagraph"/>
                        <w:numPr>
                          <w:ilvl w:val="0"/>
                          <w:numId w:val="4"/>
                        </w:numPr>
                        <w:rPr>
                          <w:rFonts w:ascii="Arial" w:hAnsi="Arial" w:cs="Arial"/>
                          <w:sz w:val="20"/>
                          <w:szCs w:val="20"/>
                        </w:rPr>
                      </w:pPr>
                      <w:r w:rsidRPr="00A62B99">
                        <w:rPr>
                          <w:rFonts w:ascii="Arial" w:hAnsi="Arial" w:cs="Arial"/>
                          <w:sz w:val="20"/>
                          <w:szCs w:val="20"/>
                        </w:rPr>
                        <w:t>D</w:t>
                      </w:r>
                      <w:r w:rsidR="00164E54" w:rsidRPr="00A62B99">
                        <w:rPr>
                          <w:rFonts w:ascii="Arial" w:hAnsi="Arial" w:cs="Arial"/>
                          <w:sz w:val="20"/>
                          <w:szCs w:val="20"/>
                        </w:rPr>
                        <w:t>etails of any congenital abnormalities</w:t>
                      </w:r>
                      <w:r w:rsidR="00AF4896">
                        <w:rPr>
                          <w:rFonts w:ascii="Arial" w:hAnsi="Arial" w:cs="Arial"/>
                          <w:sz w:val="20"/>
                          <w:szCs w:val="20"/>
                        </w:rPr>
                        <w:t xml:space="preserve"> – state whether on ultrasound or diagnosed after birth </w:t>
                      </w:r>
                    </w:p>
                    <w:p w14:paraId="0B09F447" w14:textId="56C85E50" w:rsidR="00164E54" w:rsidRPr="00A62B99" w:rsidRDefault="00AD0D18" w:rsidP="00164E54">
                      <w:pPr>
                        <w:pStyle w:val="ListParagraph"/>
                        <w:numPr>
                          <w:ilvl w:val="0"/>
                          <w:numId w:val="4"/>
                        </w:numPr>
                        <w:rPr>
                          <w:rFonts w:ascii="Arial" w:hAnsi="Arial" w:cs="Arial"/>
                          <w:sz w:val="20"/>
                          <w:szCs w:val="20"/>
                        </w:rPr>
                      </w:pPr>
                      <w:r w:rsidRPr="00A62B99">
                        <w:rPr>
                          <w:rFonts w:ascii="Arial" w:hAnsi="Arial" w:cs="Arial"/>
                          <w:sz w:val="20"/>
                          <w:szCs w:val="20"/>
                        </w:rPr>
                        <w:t xml:space="preserve">Confirm </w:t>
                      </w:r>
                      <w:r w:rsidR="00D24D8E" w:rsidRPr="00A62B99">
                        <w:rPr>
                          <w:rFonts w:ascii="Arial" w:hAnsi="Arial" w:cs="Arial"/>
                          <w:sz w:val="20"/>
                          <w:szCs w:val="20"/>
                        </w:rPr>
                        <w:t xml:space="preserve">that there </w:t>
                      </w:r>
                      <w:r w:rsidRPr="00A62B99">
                        <w:rPr>
                          <w:rFonts w:ascii="Arial" w:hAnsi="Arial" w:cs="Arial"/>
                          <w:sz w:val="20"/>
                          <w:szCs w:val="20"/>
                        </w:rPr>
                        <w:t>no</w:t>
                      </w:r>
                      <w:r w:rsidR="00164E54" w:rsidRPr="00A62B99">
                        <w:rPr>
                          <w:rFonts w:ascii="Arial" w:hAnsi="Arial" w:cs="Arial"/>
                          <w:sz w:val="20"/>
                          <w:szCs w:val="20"/>
                        </w:rPr>
                        <w:t xml:space="preserve"> known reason</w:t>
                      </w:r>
                      <w:r w:rsidR="00AF4896">
                        <w:rPr>
                          <w:rFonts w:ascii="Arial" w:hAnsi="Arial" w:cs="Arial"/>
                          <w:sz w:val="20"/>
                          <w:szCs w:val="20"/>
                        </w:rPr>
                        <w:t>s</w:t>
                      </w:r>
                      <w:r w:rsidR="00164E54" w:rsidRPr="00A62B99">
                        <w:rPr>
                          <w:rFonts w:ascii="Arial" w:hAnsi="Arial" w:cs="Arial"/>
                          <w:sz w:val="20"/>
                          <w:szCs w:val="20"/>
                        </w:rPr>
                        <w:t xml:space="preserve"> for 3rd trimester</w:t>
                      </w:r>
                      <w:r w:rsidR="00AF4896">
                        <w:rPr>
                          <w:rFonts w:ascii="Arial" w:hAnsi="Arial" w:cs="Arial"/>
                          <w:sz w:val="20"/>
                          <w:szCs w:val="20"/>
                        </w:rPr>
                        <w:t xml:space="preserve"> intrauterine death</w:t>
                      </w:r>
                      <w:r w:rsidR="00D24D8E" w:rsidRPr="00A62B99">
                        <w:rPr>
                          <w:rFonts w:ascii="Arial" w:hAnsi="Arial" w:cs="Arial"/>
                          <w:sz w:val="20"/>
                          <w:szCs w:val="20"/>
                        </w:rPr>
                        <w:t>.</w:t>
                      </w:r>
                    </w:p>
                    <w:p w14:paraId="37658EA9" w14:textId="63A11B3C" w:rsidR="00164E54" w:rsidRPr="00A62B99" w:rsidRDefault="00D24D8E" w:rsidP="00164E54">
                      <w:pPr>
                        <w:pStyle w:val="ListParagraph"/>
                        <w:numPr>
                          <w:ilvl w:val="0"/>
                          <w:numId w:val="4"/>
                        </w:numPr>
                        <w:rPr>
                          <w:rFonts w:ascii="Arial" w:hAnsi="Arial" w:cs="Arial"/>
                          <w:sz w:val="20"/>
                          <w:szCs w:val="20"/>
                        </w:rPr>
                      </w:pPr>
                      <w:r w:rsidRPr="00A62B99">
                        <w:rPr>
                          <w:rFonts w:ascii="Arial" w:hAnsi="Arial" w:cs="Arial"/>
                          <w:sz w:val="20"/>
                          <w:szCs w:val="20"/>
                        </w:rPr>
                        <w:t>State n</w:t>
                      </w:r>
                      <w:r w:rsidR="00164E54" w:rsidRPr="00A62B99">
                        <w:rPr>
                          <w:rFonts w:ascii="Arial" w:hAnsi="Arial" w:cs="Arial"/>
                          <w:sz w:val="20"/>
                          <w:szCs w:val="20"/>
                        </w:rPr>
                        <w:t xml:space="preserve">umber of </w:t>
                      </w:r>
                      <w:r w:rsidR="00AF4896">
                        <w:rPr>
                          <w:rFonts w:ascii="Arial" w:hAnsi="Arial" w:cs="Arial"/>
                          <w:sz w:val="20"/>
                          <w:szCs w:val="20"/>
                        </w:rPr>
                        <w:t xml:space="preserve">confirmed </w:t>
                      </w:r>
                      <w:r w:rsidR="00164E54" w:rsidRPr="00A62B99">
                        <w:rPr>
                          <w:rFonts w:ascii="Arial" w:hAnsi="Arial" w:cs="Arial"/>
                          <w:sz w:val="20"/>
                          <w:szCs w:val="20"/>
                        </w:rPr>
                        <w:t>miscarriages for R318 referrals</w:t>
                      </w:r>
                      <w:r w:rsidRPr="00A62B99">
                        <w:rPr>
                          <w:rFonts w:ascii="Arial" w:hAnsi="Arial" w:cs="Arial"/>
                          <w:sz w:val="20"/>
                          <w:szCs w:val="20"/>
                        </w:rPr>
                        <w:t>.</w:t>
                      </w:r>
                    </w:p>
                    <w:p w14:paraId="491E23CB" w14:textId="52889C25" w:rsidR="00E311E5" w:rsidRPr="00A62B99" w:rsidRDefault="00E311E5" w:rsidP="00E311E5">
                      <w:pPr>
                        <w:rPr>
                          <w:rFonts w:ascii="Arial" w:hAnsi="Arial" w:cs="Arial"/>
                          <w:sz w:val="20"/>
                          <w:szCs w:val="20"/>
                        </w:rPr>
                      </w:pPr>
                      <w:r w:rsidRPr="00A62B99">
                        <w:rPr>
                          <w:rFonts w:ascii="Arial" w:hAnsi="Arial" w:cs="Arial"/>
                          <w:sz w:val="20"/>
                          <w:szCs w:val="20"/>
                        </w:rPr>
                        <w:t>Indicate if consent for storage has NOT been given</w:t>
                      </w:r>
                    </w:p>
                  </w:txbxContent>
                </v:textbox>
              </v:shape>
            </w:pict>
          </mc:Fallback>
        </mc:AlternateContent>
      </w:r>
      <w:r>
        <w:rPr>
          <w:rFonts w:cs="Arial"/>
          <w:noProof/>
          <w:sz w:val="22"/>
          <w:szCs w:val="22"/>
          <w:lang w:eastAsia="en-GB"/>
        </w:rPr>
        <mc:AlternateContent>
          <mc:Choice Requires="wps">
            <w:drawing>
              <wp:anchor distT="0" distB="0" distL="114300" distR="114300" simplePos="0" relativeHeight="251664384" behindDoc="0" locked="0" layoutInCell="1" allowOverlap="1" wp14:anchorId="6BEE2997" wp14:editId="0472A1AB">
                <wp:simplePos x="0" y="0"/>
                <wp:positionH relativeFrom="column">
                  <wp:posOffset>2165350</wp:posOffset>
                </wp:positionH>
                <wp:positionV relativeFrom="paragraph">
                  <wp:posOffset>1477645</wp:posOffset>
                </wp:positionV>
                <wp:extent cx="1644650" cy="635000"/>
                <wp:effectExtent l="50800" t="38100" r="44450" b="76200"/>
                <wp:wrapNone/>
                <wp:docPr id="12" name="Straight Arrow Connector 12"/>
                <wp:cNvGraphicFramePr/>
                <a:graphic xmlns:a="http://schemas.openxmlformats.org/drawingml/2006/main">
                  <a:graphicData uri="http://schemas.microsoft.com/office/word/2010/wordprocessingShape">
                    <wps:wsp>
                      <wps:cNvCnPr/>
                      <wps:spPr>
                        <a:xfrm flipH="1">
                          <a:off x="0" y="0"/>
                          <a:ext cx="1644650" cy="635000"/>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9F1067" id="_x0000_t32" coordsize="21600,21600" o:spt="32" o:oned="t" path="m,l21600,21600e" filled="f">
                <v:path arrowok="t" fillok="f" o:connecttype="none"/>
                <o:lock v:ext="edit" shapetype="t"/>
              </v:shapetype>
              <v:shape id="Straight Arrow Connector 12" o:spid="_x0000_s1026" type="#_x0000_t32" style="position:absolute;margin-left:170.5pt;margin-top:116.35pt;width:129.5pt;height:50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" strokecolor="red" strokeweight="2pt">
                <v:stroke endarrow="block"/>
                <v:shadow on="t" color="black" opacity="24903f" origin=",.5" offset="0,.55556mm"/>
              </v:shape>
            </w:pict>
          </mc:Fallback>
        </mc:AlternateContent>
      </w:r>
      <w:r w:rsidR="00A62B99">
        <w:rPr>
          <w:rFonts w:cs="Arial"/>
          <w:noProof/>
          <w:sz w:val="22"/>
          <w:szCs w:val="22"/>
          <w:lang w:eastAsia="en-GB"/>
        </w:rPr>
        <mc:AlternateContent>
          <mc:Choice Requires="wps">
            <w:drawing>
              <wp:anchor distT="0" distB="0" distL="114300" distR="114300" simplePos="0" relativeHeight="251666432" behindDoc="0" locked="0" layoutInCell="1" allowOverlap="1" wp14:anchorId="11AD0756" wp14:editId="3904DE9C">
                <wp:simplePos x="0" y="0"/>
                <wp:positionH relativeFrom="column">
                  <wp:posOffset>1098550</wp:posOffset>
                </wp:positionH>
                <wp:positionV relativeFrom="paragraph">
                  <wp:posOffset>2493645</wp:posOffset>
                </wp:positionV>
                <wp:extent cx="2603500" cy="438150"/>
                <wp:effectExtent l="50800" t="50800" r="38100" b="82550"/>
                <wp:wrapNone/>
                <wp:docPr id="13" name="Straight Arrow Connector 13"/>
                <wp:cNvGraphicFramePr/>
                <a:graphic xmlns:a="http://schemas.openxmlformats.org/drawingml/2006/main">
                  <a:graphicData uri="http://schemas.microsoft.com/office/word/2010/wordprocessingShape">
                    <wps:wsp>
                      <wps:cNvCnPr/>
                      <wps:spPr>
                        <a:xfrm flipH="1" flipV="1">
                          <a:off x="0" y="0"/>
                          <a:ext cx="2603500" cy="438150"/>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5E8F9D" id="Straight Arrow Connector 13" o:spid="_x0000_s1026" type="#_x0000_t32" style="position:absolute;margin-left:86.5pt;margin-top:196.35pt;width:205pt;height:34.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" strokecolor="red" strokeweight="2pt">
                <v:stroke endarrow="block"/>
                <v:shadow on="t" color="black" opacity="24903f" origin=",.5" offset="0,.55556mm"/>
              </v:shape>
            </w:pict>
          </mc:Fallback>
        </mc:AlternateContent>
      </w:r>
      <w:r w:rsidR="00A62B99">
        <w:rPr>
          <w:rFonts w:cs="Arial"/>
          <w:noProof/>
          <w:sz w:val="22"/>
          <w:szCs w:val="22"/>
          <w:lang w:eastAsia="en-GB"/>
        </w:rPr>
        <mc:AlternateContent>
          <mc:Choice Requires="wps">
            <w:drawing>
              <wp:anchor distT="0" distB="0" distL="114300" distR="114300" simplePos="0" relativeHeight="251660288" behindDoc="0" locked="0" layoutInCell="1" allowOverlap="1" wp14:anchorId="75405417" wp14:editId="213B4D83">
                <wp:simplePos x="0" y="0"/>
                <wp:positionH relativeFrom="column">
                  <wp:posOffset>457200</wp:posOffset>
                </wp:positionH>
                <wp:positionV relativeFrom="paragraph">
                  <wp:posOffset>340995</wp:posOffset>
                </wp:positionV>
                <wp:extent cx="3352800" cy="1092200"/>
                <wp:effectExtent l="50800" t="38100" r="38100" b="88900"/>
                <wp:wrapNone/>
                <wp:docPr id="8" name="Straight Arrow Connector 8"/>
                <wp:cNvGraphicFramePr/>
                <a:graphic xmlns:a="http://schemas.openxmlformats.org/drawingml/2006/main">
                  <a:graphicData uri="http://schemas.microsoft.com/office/word/2010/wordprocessingShape">
                    <wps:wsp>
                      <wps:cNvCnPr/>
                      <wps:spPr>
                        <a:xfrm flipH="1">
                          <a:off x="0" y="0"/>
                          <a:ext cx="3352800" cy="1092200"/>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5CC5E7" id="Straight Arrow Connector 8" o:spid="_x0000_s1026" type="#_x0000_t32" style="position:absolute;margin-left:36pt;margin-top:26.85pt;width:264pt;height:8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" strokecolor="red" strokeweight="2pt">
                <v:stroke endarrow="block"/>
                <v:shadow on="t" color="black" opacity="24903f" origin=",.5" offset="0,.55556mm"/>
              </v:shape>
            </w:pict>
          </mc:Fallback>
        </mc:AlternateContent>
      </w:r>
      <w:r w:rsidR="00A62B99">
        <w:rPr>
          <w:rFonts w:cs="Arial"/>
          <w:noProof/>
          <w:sz w:val="22"/>
          <w:szCs w:val="22"/>
          <w:lang w:eastAsia="en-GB"/>
        </w:rPr>
        <mc:AlternateContent>
          <mc:Choice Requires="wps">
            <w:drawing>
              <wp:anchor distT="0" distB="0" distL="114300" distR="114300" simplePos="0" relativeHeight="251662336" behindDoc="0" locked="0" layoutInCell="1" allowOverlap="1" wp14:anchorId="2A98D4FF" wp14:editId="400DDF12">
                <wp:simplePos x="0" y="0"/>
                <wp:positionH relativeFrom="column">
                  <wp:posOffset>2222500</wp:posOffset>
                </wp:positionH>
                <wp:positionV relativeFrom="paragraph">
                  <wp:posOffset>842646</wp:posOffset>
                </wp:positionV>
                <wp:extent cx="1587500" cy="736600"/>
                <wp:effectExtent l="50800" t="38100" r="38100" b="76200"/>
                <wp:wrapNone/>
                <wp:docPr id="10" name="Straight Arrow Connector 10"/>
                <wp:cNvGraphicFramePr/>
                <a:graphic xmlns:a="http://schemas.openxmlformats.org/drawingml/2006/main">
                  <a:graphicData uri="http://schemas.microsoft.com/office/word/2010/wordprocessingShape">
                    <wps:wsp>
                      <wps:cNvCnPr/>
                      <wps:spPr>
                        <a:xfrm flipH="1">
                          <a:off x="0" y="0"/>
                          <a:ext cx="1587500" cy="736600"/>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82AD1D" id="Straight Arrow Connector 10" o:spid="_x0000_s1026" type="#_x0000_t32" style="position:absolute;margin-left:175pt;margin-top:66.35pt;width:125pt;height:58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" strokecolor="red" strokeweight="2pt">
                <v:stroke endarrow="block"/>
                <v:shadow on="t" color="black" opacity="24903f" origin=",.5" offset="0,.55556mm"/>
              </v:shape>
            </w:pict>
          </mc:Fallback>
        </mc:AlternateContent>
      </w:r>
      <w:r w:rsidR="00164E54" w:rsidRPr="00164E54">
        <w:rPr>
          <w:rFonts w:cs="Arial"/>
          <w:noProof/>
          <w:sz w:val="22"/>
          <w:szCs w:val="22"/>
          <w:lang w:eastAsia="en-GB"/>
        </w:rPr>
        <w:drawing>
          <wp:inline distT="0" distB="0" distL="0" distR="0" wp14:anchorId="1B68D6DD" wp14:editId="3847C36B">
            <wp:extent cx="2829560" cy="4009283"/>
            <wp:effectExtent l="0" t="0" r="2540" b="4445"/>
            <wp:docPr id="3074" name="Picture 2" descr="A picture containing text, screenshot, software, parall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A picture containing text, screenshot, software, parallel&#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4267" cy="4015953"/>
                    </a:xfrm>
                    <a:prstGeom prst="rect">
                      <a:avLst/>
                    </a:prstGeom>
                    <a:noFill/>
                    <a:ln>
                      <a:noFill/>
                    </a:ln>
                  </pic:spPr>
                </pic:pic>
              </a:graphicData>
            </a:graphic>
          </wp:inline>
        </w:drawing>
      </w:r>
      <w:r w:rsidR="00164E54" w:rsidRPr="00164E54">
        <w:rPr>
          <w:rFonts w:ascii="Calibri" w:eastAsia="Calibri" w:hAnsi="Calibri"/>
          <w:noProof/>
          <w:spacing w:val="0"/>
          <w:sz w:val="22"/>
          <w:szCs w:val="22"/>
        </w:rPr>
        <w:t xml:space="preserve"> </w:t>
      </w:r>
    </w:p>
    <w:p w14:paraId="66525AC7" w14:textId="2BA60D4F" w:rsidR="00987DAB" w:rsidRDefault="00987DAB" w:rsidP="00CD5C40">
      <w:pPr>
        <w:pStyle w:val="BodyText"/>
        <w:spacing w:before="80" w:after="80"/>
        <w:rPr>
          <w:rFonts w:cs="Arial"/>
          <w:sz w:val="22"/>
          <w:szCs w:val="22"/>
        </w:rPr>
      </w:pPr>
    </w:p>
    <w:p w14:paraId="79F0B7D6" w14:textId="2E1E2D9B" w:rsidR="00E311E5" w:rsidRDefault="00E311E5" w:rsidP="00CD5C40">
      <w:pPr>
        <w:pStyle w:val="BodyText"/>
        <w:spacing w:before="80" w:after="80"/>
        <w:rPr>
          <w:rFonts w:cs="Arial"/>
          <w:sz w:val="22"/>
          <w:szCs w:val="22"/>
        </w:rPr>
      </w:pPr>
      <w:r>
        <w:rPr>
          <w:rFonts w:cs="Arial"/>
          <w:sz w:val="22"/>
          <w:szCs w:val="22"/>
        </w:rPr>
        <w:t>Tests will not be activate</w:t>
      </w:r>
      <w:r w:rsidR="006B5D4F">
        <w:rPr>
          <w:rFonts w:cs="Arial"/>
          <w:sz w:val="22"/>
          <w:szCs w:val="22"/>
        </w:rPr>
        <w:t>d</w:t>
      </w:r>
      <w:r>
        <w:rPr>
          <w:rFonts w:cs="Arial"/>
          <w:sz w:val="22"/>
          <w:szCs w:val="22"/>
        </w:rPr>
        <w:t xml:space="preserve"> i</w:t>
      </w:r>
      <w:r w:rsidR="00B474D8">
        <w:rPr>
          <w:rFonts w:cs="Arial"/>
          <w:sz w:val="22"/>
          <w:szCs w:val="22"/>
        </w:rPr>
        <w:t>f</w:t>
      </w:r>
      <w:r>
        <w:rPr>
          <w:rFonts w:cs="Arial"/>
          <w:sz w:val="22"/>
          <w:szCs w:val="22"/>
        </w:rPr>
        <w:t xml:space="preserve"> the </w:t>
      </w:r>
      <w:r w:rsidR="000B39F9">
        <w:rPr>
          <w:rFonts w:cs="Arial"/>
          <w:sz w:val="22"/>
          <w:szCs w:val="22"/>
        </w:rPr>
        <w:t>correct form is not use</w:t>
      </w:r>
      <w:r w:rsidR="00AF4896">
        <w:rPr>
          <w:rFonts w:cs="Arial"/>
          <w:sz w:val="22"/>
          <w:szCs w:val="22"/>
        </w:rPr>
        <w:t>d</w:t>
      </w:r>
      <w:r w:rsidR="000B39F9">
        <w:rPr>
          <w:rFonts w:cs="Arial"/>
          <w:sz w:val="22"/>
          <w:szCs w:val="22"/>
        </w:rPr>
        <w:t xml:space="preserve"> and the </w:t>
      </w:r>
      <w:r>
        <w:rPr>
          <w:rFonts w:cs="Arial"/>
          <w:sz w:val="22"/>
          <w:szCs w:val="22"/>
        </w:rPr>
        <w:t>required information is not provided. Instead, extracted DNA will be stored (unless the referrer has indicated that consent has not been given) and the referrer notified that no genetic tests will be carried out as the sample did not meet the required criteria</w:t>
      </w:r>
      <w:r w:rsidR="00B474D8">
        <w:rPr>
          <w:rFonts w:cs="Arial"/>
          <w:sz w:val="22"/>
          <w:szCs w:val="22"/>
        </w:rPr>
        <w:t>.</w:t>
      </w:r>
    </w:p>
    <w:p w14:paraId="70759A3C" w14:textId="77777777" w:rsidR="00C000D9" w:rsidRDefault="00C000D9" w:rsidP="00CD5C40">
      <w:pPr>
        <w:pStyle w:val="BodyText"/>
        <w:spacing w:before="80" w:after="80"/>
        <w:rPr>
          <w:rFonts w:cs="Arial"/>
          <w:sz w:val="22"/>
          <w:szCs w:val="22"/>
        </w:rPr>
      </w:pPr>
    </w:p>
    <w:p w14:paraId="028B35DB" w14:textId="4BDF5547" w:rsidR="00C000D9" w:rsidRDefault="00C000D9" w:rsidP="00CD5C40">
      <w:pPr>
        <w:pStyle w:val="BodyText"/>
        <w:spacing w:before="80" w:after="80"/>
        <w:rPr>
          <w:rFonts w:cs="Arial"/>
          <w:sz w:val="22"/>
          <w:szCs w:val="22"/>
        </w:rPr>
      </w:pPr>
      <w:r w:rsidRPr="00C000D9">
        <w:rPr>
          <w:rFonts w:cs="Arial"/>
          <w:sz w:val="22"/>
          <w:szCs w:val="22"/>
        </w:rPr>
        <w:t xml:space="preserve">We are aware that at present, national maternity and bereavement guidelines may not be fully aligned with the guidance in the NHSE Genetic Test Directory.  Feedback has been provided to the national teams in all stakeholder organisations and we will continue to highlight these differences. </w:t>
      </w:r>
      <w:r w:rsidR="00F10CA5">
        <w:rPr>
          <w:rFonts w:cs="Arial"/>
          <w:sz w:val="22"/>
          <w:szCs w:val="22"/>
        </w:rPr>
        <w:t>The GLHs are</w:t>
      </w:r>
      <w:r w:rsidRPr="00C000D9">
        <w:rPr>
          <w:rFonts w:cs="Arial"/>
          <w:sz w:val="22"/>
          <w:szCs w:val="22"/>
        </w:rPr>
        <w:t xml:space="preserve"> unable to deliver testing outside of the contents of the test directory, even when other specialty guidelines may differ.</w:t>
      </w:r>
    </w:p>
    <w:p w14:paraId="319DC9EF" w14:textId="77777777" w:rsidR="00C000D9" w:rsidRDefault="00C000D9" w:rsidP="00CD5C40">
      <w:pPr>
        <w:pStyle w:val="BodyText"/>
        <w:spacing w:before="80" w:after="80"/>
        <w:rPr>
          <w:rFonts w:cs="Arial"/>
          <w:sz w:val="22"/>
          <w:szCs w:val="22"/>
        </w:rPr>
      </w:pPr>
    </w:p>
    <w:p w14:paraId="713237DD" w14:textId="5169E0DD" w:rsidR="00AF4896" w:rsidRPr="00CD5C40" w:rsidRDefault="00AF4896" w:rsidP="00CD5C40">
      <w:pPr>
        <w:pStyle w:val="BodyText"/>
        <w:spacing w:before="80" w:after="80"/>
        <w:rPr>
          <w:rFonts w:cs="Arial"/>
          <w:sz w:val="22"/>
          <w:szCs w:val="22"/>
        </w:rPr>
      </w:pPr>
      <w:r>
        <w:rPr>
          <w:rFonts w:cs="Arial"/>
          <w:sz w:val="22"/>
          <w:szCs w:val="22"/>
        </w:rPr>
        <w:t xml:space="preserve">Please ensure that you gain parental consent for all genomic investigations. Please also ensure that patients are aware of the above criteria, especially when testing </w:t>
      </w:r>
      <w:r w:rsidR="006B5D4F">
        <w:rPr>
          <w:rFonts w:cs="Arial"/>
          <w:sz w:val="22"/>
          <w:szCs w:val="22"/>
        </w:rPr>
        <w:t>is not indicated</w:t>
      </w:r>
      <w:r>
        <w:rPr>
          <w:rFonts w:cs="Arial"/>
          <w:sz w:val="22"/>
          <w:szCs w:val="22"/>
        </w:rPr>
        <w:t xml:space="preserve">. </w:t>
      </w:r>
    </w:p>
    <w:p w14:paraId="364D1374" w14:textId="2514FAD2" w:rsidR="00CD5C40" w:rsidRDefault="00CD5C40" w:rsidP="00CD5C40">
      <w:pPr>
        <w:pStyle w:val="BodyText"/>
        <w:spacing w:before="80" w:after="80"/>
        <w:rPr>
          <w:rFonts w:cs="Arial"/>
          <w:sz w:val="22"/>
          <w:szCs w:val="22"/>
        </w:rPr>
      </w:pPr>
    </w:p>
    <w:p w14:paraId="428B2D3B" w14:textId="77777777" w:rsidR="00720CFE" w:rsidRDefault="00720CFE" w:rsidP="00CD5C40">
      <w:pPr>
        <w:pStyle w:val="BodyText"/>
        <w:spacing w:before="80" w:after="80"/>
        <w:rPr>
          <w:rFonts w:cs="Arial"/>
          <w:sz w:val="22"/>
          <w:szCs w:val="22"/>
        </w:rPr>
      </w:pPr>
    </w:p>
    <w:p w14:paraId="7A0FBA6A" w14:textId="77777777" w:rsidR="00720CFE" w:rsidRDefault="00720CFE" w:rsidP="00CD5C40">
      <w:pPr>
        <w:pStyle w:val="BodyText"/>
        <w:spacing w:before="80" w:after="80"/>
        <w:rPr>
          <w:rFonts w:cs="Arial"/>
          <w:sz w:val="22"/>
          <w:szCs w:val="22"/>
        </w:rPr>
      </w:pPr>
    </w:p>
    <w:p w14:paraId="37FF8E5B" w14:textId="77777777" w:rsidR="00720CFE" w:rsidRDefault="00720CFE" w:rsidP="00CD5C40">
      <w:pPr>
        <w:pStyle w:val="BodyText"/>
        <w:spacing w:before="80" w:after="80"/>
        <w:rPr>
          <w:rFonts w:cs="Arial"/>
          <w:sz w:val="22"/>
          <w:szCs w:val="22"/>
        </w:rPr>
      </w:pPr>
    </w:p>
    <w:p w14:paraId="74C774D9" w14:textId="77777777" w:rsidR="00720CFE" w:rsidRDefault="00720CFE" w:rsidP="00CD5C40">
      <w:pPr>
        <w:pStyle w:val="BodyText"/>
        <w:spacing w:before="80" w:after="80"/>
        <w:rPr>
          <w:rFonts w:cs="Arial"/>
          <w:sz w:val="22"/>
          <w:szCs w:val="22"/>
        </w:rPr>
      </w:pPr>
    </w:p>
    <w:p w14:paraId="30E70C61" w14:textId="474A02D7" w:rsidR="00A62B99" w:rsidRDefault="00A62B99" w:rsidP="00CD5C40">
      <w:pPr>
        <w:pStyle w:val="BodyText"/>
        <w:spacing w:before="80" w:after="80"/>
        <w:rPr>
          <w:rFonts w:cs="Arial"/>
          <w:sz w:val="22"/>
          <w:szCs w:val="22"/>
        </w:rPr>
      </w:pPr>
      <w:r>
        <w:rPr>
          <w:rFonts w:cs="Arial"/>
          <w:sz w:val="22"/>
          <w:szCs w:val="22"/>
        </w:rPr>
        <w:t xml:space="preserve">If you have any questions regarding the change in service please do not hesitate to contact myself </w:t>
      </w:r>
      <w:r w:rsidR="00D94FC6">
        <w:rPr>
          <w:rFonts w:cs="Arial"/>
          <w:sz w:val="22"/>
          <w:szCs w:val="22"/>
        </w:rPr>
        <w:t>(</w:t>
      </w:r>
      <w:hyperlink r:id="rId14" w:history="1">
        <w:r w:rsidR="00D94FC6" w:rsidRPr="00831DE0">
          <w:rPr>
            <w:rStyle w:val="Hyperlink"/>
            <w:rFonts w:cs="Arial"/>
            <w:sz w:val="22"/>
            <w:szCs w:val="22"/>
          </w:rPr>
          <w:t>ruth.charlton1@nhs.net</w:t>
        </w:r>
      </w:hyperlink>
      <w:r w:rsidR="00D94FC6">
        <w:rPr>
          <w:rFonts w:cs="Arial"/>
          <w:sz w:val="22"/>
          <w:szCs w:val="22"/>
        </w:rPr>
        <w:t xml:space="preserve">) </w:t>
      </w:r>
      <w:r>
        <w:rPr>
          <w:rFonts w:cs="Arial"/>
          <w:sz w:val="22"/>
          <w:szCs w:val="22"/>
        </w:rPr>
        <w:t>or the prenatal scientific lead for your local genetics laboratory:</w:t>
      </w:r>
    </w:p>
    <w:p w14:paraId="762AE0DD" w14:textId="55B9FB5A" w:rsidR="006210F8" w:rsidRDefault="006210F8" w:rsidP="00CD5C40">
      <w:pPr>
        <w:pStyle w:val="BodyText"/>
        <w:spacing w:before="80" w:after="80"/>
        <w:rPr>
          <w:rFonts w:cs="Arial"/>
          <w:sz w:val="22"/>
          <w:szCs w:val="22"/>
        </w:rPr>
      </w:pPr>
    </w:p>
    <w:p w14:paraId="51AC24DE" w14:textId="39ACF424" w:rsidR="007F1DEB" w:rsidRDefault="006210F8" w:rsidP="00CD5C40">
      <w:pPr>
        <w:pStyle w:val="BodyText"/>
        <w:spacing w:before="80" w:after="80"/>
        <w:rPr>
          <w:rFonts w:cs="Arial"/>
          <w:sz w:val="22"/>
          <w:szCs w:val="22"/>
        </w:rPr>
      </w:pPr>
      <w:r w:rsidRPr="006210F8">
        <w:rPr>
          <w:rFonts w:cs="Arial"/>
          <w:i/>
          <w:iCs/>
          <w:sz w:val="22"/>
          <w:szCs w:val="22"/>
        </w:rPr>
        <w:t>Newcastle Genetics Laboratory:</w:t>
      </w:r>
      <w:r>
        <w:rPr>
          <w:rFonts w:cs="Arial"/>
          <w:sz w:val="22"/>
          <w:szCs w:val="22"/>
        </w:rPr>
        <w:t xml:space="preserve">  </w:t>
      </w:r>
      <w:r w:rsidRPr="006210F8">
        <w:rPr>
          <w:rFonts w:cs="Arial"/>
          <w:sz w:val="22"/>
          <w:szCs w:val="22"/>
        </w:rPr>
        <w:t xml:space="preserve">Shaun </w:t>
      </w:r>
      <w:proofErr w:type="gramStart"/>
      <w:r w:rsidRPr="006210F8">
        <w:rPr>
          <w:rFonts w:cs="Arial"/>
          <w:sz w:val="22"/>
          <w:szCs w:val="22"/>
        </w:rPr>
        <w:t>Haigh</w:t>
      </w:r>
      <w:r>
        <w:rPr>
          <w:rFonts w:cs="Arial"/>
          <w:sz w:val="22"/>
          <w:szCs w:val="22"/>
        </w:rPr>
        <w:t xml:space="preserve"> </w:t>
      </w:r>
      <w:r w:rsidR="007F1DEB">
        <w:rPr>
          <w:rFonts w:cs="Arial"/>
          <w:sz w:val="22"/>
          <w:szCs w:val="22"/>
        </w:rPr>
        <w:t xml:space="preserve"> </w:t>
      </w:r>
      <w:proofErr w:type="gramEnd"/>
      <w:hyperlink r:id="rId15" w:history="1">
        <w:r w:rsidR="007F1DEB" w:rsidRPr="0072050B">
          <w:rPr>
            <w:rStyle w:val="Hyperlink"/>
            <w:rFonts w:cs="Arial"/>
            <w:sz w:val="22"/>
            <w:szCs w:val="22"/>
          </w:rPr>
          <w:t>shaun.haigh@nhs.net</w:t>
        </w:r>
      </w:hyperlink>
    </w:p>
    <w:p w14:paraId="205A3CB6" w14:textId="4FF76085" w:rsidR="007F1DEB" w:rsidRDefault="006210F8" w:rsidP="00CD5C40">
      <w:pPr>
        <w:pStyle w:val="BodyText"/>
        <w:spacing w:before="80" w:after="80"/>
        <w:rPr>
          <w:rFonts w:cs="Arial"/>
          <w:sz w:val="22"/>
          <w:szCs w:val="22"/>
        </w:rPr>
      </w:pPr>
      <w:r w:rsidRPr="006210F8">
        <w:rPr>
          <w:rFonts w:cs="Arial"/>
          <w:i/>
          <w:iCs/>
          <w:sz w:val="22"/>
          <w:szCs w:val="22"/>
        </w:rPr>
        <w:t>Leeds Genetics Laboratory</w:t>
      </w:r>
      <w:r>
        <w:rPr>
          <w:rFonts w:cs="Arial"/>
          <w:sz w:val="22"/>
          <w:szCs w:val="22"/>
        </w:rPr>
        <w:t xml:space="preserve">: </w:t>
      </w:r>
      <w:r w:rsidRPr="006210F8">
        <w:rPr>
          <w:rFonts w:cs="Arial"/>
          <w:sz w:val="22"/>
          <w:szCs w:val="22"/>
        </w:rPr>
        <w:t>Beth Wild</w:t>
      </w:r>
      <w:r w:rsidR="007F1DEB">
        <w:rPr>
          <w:rFonts w:cs="Arial"/>
          <w:sz w:val="22"/>
          <w:szCs w:val="22"/>
        </w:rPr>
        <w:t xml:space="preserve"> </w:t>
      </w:r>
      <w:hyperlink r:id="rId16" w:history="1">
        <w:r w:rsidR="007F1DEB" w:rsidRPr="0072050B">
          <w:rPr>
            <w:rStyle w:val="Hyperlink"/>
            <w:rFonts w:cs="Arial"/>
            <w:sz w:val="22"/>
            <w:szCs w:val="22"/>
          </w:rPr>
          <w:t>bethany.wild@nhs.net</w:t>
        </w:r>
      </w:hyperlink>
    </w:p>
    <w:p w14:paraId="0208EC63" w14:textId="519DAE91" w:rsidR="006210F8" w:rsidRDefault="006210F8" w:rsidP="00CD5C40">
      <w:pPr>
        <w:pStyle w:val="BodyText"/>
        <w:spacing w:before="80" w:after="80"/>
        <w:rPr>
          <w:rFonts w:cs="Arial"/>
          <w:sz w:val="22"/>
          <w:szCs w:val="22"/>
        </w:rPr>
      </w:pPr>
      <w:r w:rsidRPr="006210F8">
        <w:rPr>
          <w:rFonts w:cs="Arial"/>
          <w:i/>
          <w:iCs/>
          <w:sz w:val="22"/>
          <w:szCs w:val="22"/>
        </w:rPr>
        <w:t>Sheffield Genetic Diagnostic Service</w:t>
      </w:r>
      <w:r>
        <w:rPr>
          <w:rFonts w:cs="Arial"/>
          <w:sz w:val="22"/>
          <w:szCs w:val="22"/>
        </w:rPr>
        <w:t xml:space="preserve">: </w:t>
      </w:r>
      <w:r w:rsidRPr="006210F8">
        <w:rPr>
          <w:rFonts w:cs="Arial"/>
          <w:sz w:val="22"/>
          <w:szCs w:val="22"/>
        </w:rPr>
        <w:t>Emma Shearing</w:t>
      </w:r>
      <w:r>
        <w:rPr>
          <w:rFonts w:cs="Arial"/>
          <w:b/>
          <w:bCs/>
          <w:sz w:val="22"/>
          <w:szCs w:val="22"/>
        </w:rPr>
        <w:t xml:space="preserve">   </w:t>
      </w:r>
      <w:r>
        <w:rPr>
          <w:rFonts w:cs="Arial"/>
          <w:sz w:val="22"/>
          <w:szCs w:val="22"/>
        </w:rPr>
        <w:t xml:space="preserve"> </w:t>
      </w:r>
      <w:hyperlink r:id="rId17" w:history="1">
        <w:r w:rsidRPr="0072050B">
          <w:rPr>
            <w:rStyle w:val="Hyperlink"/>
            <w:rFonts w:cs="Arial"/>
            <w:sz w:val="22"/>
            <w:szCs w:val="22"/>
          </w:rPr>
          <w:t>emma.shearing@nhs.net</w:t>
        </w:r>
      </w:hyperlink>
    </w:p>
    <w:p w14:paraId="117C40D9" w14:textId="77777777" w:rsidR="006210F8" w:rsidRDefault="006210F8" w:rsidP="00CD5C40">
      <w:pPr>
        <w:pStyle w:val="BodyText"/>
        <w:spacing w:before="80" w:after="80"/>
        <w:rPr>
          <w:rFonts w:cs="Arial"/>
          <w:sz w:val="22"/>
          <w:szCs w:val="22"/>
        </w:rPr>
      </w:pPr>
    </w:p>
    <w:p w14:paraId="46D44309" w14:textId="77777777" w:rsidR="006210F8" w:rsidRDefault="006210F8" w:rsidP="00CD5C40">
      <w:pPr>
        <w:pStyle w:val="BodyText"/>
        <w:spacing w:before="80" w:after="80"/>
        <w:rPr>
          <w:rFonts w:cs="Arial"/>
          <w:sz w:val="22"/>
          <w:szCs w:val="22"/>
        </w:rPr>
      </w:pPr>
    </w:p>
    <w:p w14:paraId="0AF31F8A" w14:textId="77777777" w:rsidR="00A62B99" w:rsidRPr="00CD5C40" w:rsidRDefault="00A62B99" w:rsidP="00CD5C40">
      <w:pPr>
        <w:pStyle w:val="BodyText"/>
        <w:spacing w:before="80" w:after="80"/>
        <w:rPr>
          <w:rFonts w:cs="Arial"/>
          <w:sz w:val="22"/>
          <w:szCs w:val="22"/>
        </w:rPr>
      </w:pPr>
    </w:p>
    <w:p w14:paraId="27D4105C" w14:textId="5518A255" w:rsidR="00CD5C40" w:rsidRDefault="00196645" w:rsidP="00CD5C40">
      <w:pPr>
        <w:pStyle w:val="BodyText"/>
        <w:spacing w:before="80" w:after="80"/>
        <w:rPr>
          <w:rFonts w:cs="Arial"/>
          <w:sz w:val="22"/>
          <w:szCs w:val="22"/>
        </w:rPr>
      </w:pPr>
      <w:r>
        <w:rPr>
          <w:rFonts w:cs="Arial"/>
          <w:sz w:val="22"/>
          <w:szCs w:val="22"/>
        </w:rPr>
        <w:t>Yours faithfully</w:t>
      </w:r>
      <w:r w:rsidR="00D94FC6">
        <w:rPr>
          <w:rFonts w:cs="Arial"/>
          <w:sz w:val="22"/>
          <w:szCs w:val="22"/>
        </w:rPr>
        <w:t>,</w:t>
      </w:r>
    </w:p>
    <w:p w14:paraId="7FF60976" w14:textId="77777777" w:rsidR="00D94FC6" w:rsidRDefault="00D94FC6" w:rsidP="00D94FC6">
      <w:pPr>
        <w:pStyle w:val="BodyText"/>
        <w:spacing w:before="80" w:after="80"/>
        <w:rPr>
          <w:rFonts w:cs="Arial"/>
          <w:sz w:val="22"/>
          <w:szCs w:val="22"/>
        </w:rPr>
      </w:pPr>
    </w:p>
    <w:p w14:paraId="7DB281CF" w14:textId="1CD5F9B1" w:rsidR="00D94FC6" w:rsidRPr="00A751F1" w:rsidRDefault="00D94FC6" w:rsidP="00D94FC6">
      <w:pPr>
        <w:pStyle w:val="BodyText"/>
        <w:spacing w:before="80" w:after="80"/>
        <w:rPr>
          <w:rFonts w:cs="Arial"/>
          <w:sz w:val="22"/>
          <w:szCs w:val="22"/>
        </w:rPr>
      </w:pPr>
      <w:r w:rsidRPr="00D94FC6">
        <w:rPr>
          <w:rFonts w:cs="Arial"/>
          <w:sz w:val="22"/>
          <w:szCs w:val="22"/>
        </w:rPr>
        <w:t>Dr Ruth Charlton</w:t>
      </w:r>
      <w:r>
        <w:rPr>
          <w:rFonts w:cs="Arial"/>
          <w:sz w:val="22"/>
          <w:szCs w:val="22"/>
        </w:rPr>
        <w:t xml:space="preserve"> </w:t>
      </w:r>
    </w:p>
    <w:p w14:paraId="442AD690" w14:textId="77777777" w:rsidR="00D94FC6" w:rsidRPr="00A751F1" w:rsidRDefault="00D94FC6" w:rsidP="00D94FC6">
      <w:pPr>
        <w:pStyle w:val="BodyText"/>
        <w:spacing w:before="80" w:after="80"/>
        <w:rPr>
          <w:rFonts w:cs="Arial"/>
          <w:sz w:val="22"/>
          <w:szCs w:val="22"/>
        </w:rPr>
      </w:pPr>
      <w:r w:rsidRPr="00A751F1">
        <w:rPr>
          <w:rFonts w:cs="Arial"/>
          <w:sz w:val="22"/>
          <w:szCs w:val="22"/>
        </w:rPr>
        <w:t>Consultant Clinical Scientist</w:t>
      </w:r>
    </w:p>
    <w:p w14:paraId="3A762F99" w14:textId="77777777" w:rsidR="00D94FC6" w:rsidRPr="00A751F1" w:rsidRDefault="00D94FC6" w:rsidP="00D94FC6">
      <w:pPr>
        <w:pStyle w:val="BodyText"/>
        <w:spacing w:before="80" w:after="80"/>
        <w:rPr>
          <w:rFonts w:cs="Arial"/>
          <w:sz w:val="22"/>
          <w:szCs w:val="22"/>
        </w:rPr>
      </w:pPr>
      <w:r w:rsidRPr="00A751F1">
        <w:rPr>
          <w:rFonts w:cs="Arial"/>
          <w:sz w:val="22"/>
          <w:szCs w:val="22"/>
        </w:rPr>
        <w:t>NEY GLH Scientific Lead for Rare Disease</w:t>
      </w:r>
    </w:p>
    <w:p w14:paraId="2D186BC6" w14:textId="1CEB5D0E" w:rsidR="00D94FC6" w:rsidRDefault="00D94FC6" w:rsidP="00CD5C40">
      <w:pPr>
        <w:pStyle w:val="BodyText"/>
        <w:spacing w:before="80" w:after="80"/>
        <w:rPr>
          <w:rFonts w:cs="Arial"/>
          <w:sz w:val="22"/>
          <w:szCs w:val="22"/>
        </w:rPr>
      </w:pPr>
    </w:p>
    <w:p w14:paraId="4469E502" w14:textId="39EEB9F1" w:rsidR="00D94FC6" w:rsidRPr="00D94FC6" w:rsidRDefault="00D94FC6" w:rsidP="00CD5C40">
      <w:pPr>
        <w:pStyle w:val="BodyText"/>
        <w:spacing w:before="80" w:after="80"/>
        <w:rPr>
          <w:rFonts w:cs="Arial"/>
          <w:sz w:val="22"/>
          <w:szCs w:val="22"/>
        </w:rPr>
      </w:pPr>
      <w:r w:rsidRPr="00D94FC6">
        <w:rPr>
          <w:rFonts w:cs="Arial"/>
          <w:sz w:val="22"/>
          <w:szCs w:val="22"/>
        </w:rPr>
        <w:t>Dr Jen</w:t>
      </w:r>
      <w:r w:rsidR="00C000D9">
        <w:rPr>
          <w:rFonts w:cs="Arial"/>
          <w:sz w:val="22"/>
          <w:szCs w:val="22"/>
        </w:rPr>
        <w:t>nifer</w:t>
      </w:r>
      <w:r w:rsidRPr="00D94FC6">
        <w:rPr>
          <w:rFonts w:cs="Arial"/>
          <w:sz w:val="22"/>
          <w:szCs w:val="22"/>
        </w:rPr>
        <w:t xml:space="preserve"> Campbell</w:t>
      </w:r>
    </w:p>
    <w:p w14:paraId="07EBA52C" w14:textId="016A2ABB" w:rsidR="00D94FC6" w:rsidRPr="00D94FC6" w:rsidRDefault="00D94FC6" w:rsidP="00CD5C40">
      <w:pPr>
        <w:pStyle w:val="BodyText"/>
        <w:spacing w:before="80" w:after="80"/>
        <w:rPr>
          <w:rFonts w:cs="Arial"/>
          <w:sz w:val="22"/>
          <w:szCs w:val="22"/>
        </w:rPr>
      </w:pPr>
      <w:r w:rsidRPr="00D94FC6">
        <w:rPr>
          <w:rFonts w:cs="Arial"/>
          <w:sz w:val="22"/>
          <w:szCs w:val="22"/>
        </w:rPr>
        <w:t>Consultant Clinical Geneticist</w:t>
      </w:r>
      <w:r w:rsidR="00AD3DA0">
        <w:rPr>
          <w:rFonts w:cs="Arial"/>
          <w:sz w:val="22"/>
          <w:szCs w:val="22"/>
        </w:rPr>
        <w:t>,</w:t>
      </w:r>
      <w:r w:rsidRPr="00D94FC6">
        <w:rPr>
          <w:rFonts w:cs="Arial"/>
          <w:sz w:val="22"/>
          <w:szCs w:val="22"/>
        </w:rPr>
        <w:t xml:space="preserve"> </w:t>
      </w:r>
      <w:r w:rsidR="00AD3DA0" w:rsidRPr="00A751F1">
        <w:rPr>
          <w:rFonts w:cs="Arial"/>
          <w:color w:val="242424"/>
          <w:sz w:val="22"/>
          <w:szCs w:val="22"/>
        </w:rPr>
        <w:t>Leeds Teaching Hospitals NHS Trust</w:t>
      </w:r>
    </w:p>
    <w:p w14:paraId="6DE9CF5C" w14:textId="23D7D36B" w:rsidR="00D94FC6" w:rsidRPr="00720CFE" w:rsidRDefault="00D94FC6" w:rsidP="00D94FC6">
      <w:pPr>
        <w:spacing w:after="0" w:line="240" w:lineRule="auto"/>
        <w:rPr>
          <w:rFonts w:ascii="Arial" w:eastAsia="Times New Roman" w:hAnsi="Arial" w:cs="Arial"/>
          <w:sz w:val="24"/>
          <w:szCs w:val="24"/>
          <w:lang w:eastAsia="en-GB"/>
        </w:rPr>
      </w:pPr>
      <w:r w:rsidRPr="00720CFE">
        <w:rPr>
          <w:rFonts w:ascii="Arial" w:eastAsia="Times New Roman" w:hAnsi="Arial" w:cs="Arial"/>
          <w:color w:val="242424"/>
          <w:shd w:val="clear" w:color="auto" w:fill="FFFFFF"/>
          <w:lang w:eastAsia="en-GB"/>
        </w:rPr>
        <w:t>SRO NEY GMSA Perinatal Genomics Transformation Project</w:t>
      </w:r>
    </w:p>
    <w:p w14:paraId="0A78A24D" w14:textId="2E6723BD" w:rsidR="00D94FC6" w:rsidRPr="00D94FC6" w:rsidRDefault="00D94FC6" w:rsidP="00CD5C40">
      <w:pPr>
        <w:pStyle w:val="BodyText"/>
        <w:spacing w:before="80" w:after="80"/>
        <w:rPr>
          <w:rFonts w:cs="Arial"/>
          <w:sz w:val="22"/>
          <w:szCs w:val="22"/>
        </w:rPr>
      </w:pPr>
    </w:p>
    <w:p w14:paraId="45D2E586" w14:textId="529AF723" w:rsidR="00D94FC6" w:rsidRPr="00D94FC6" w:rsidRDefault="00D94FC6" w:rsidP="00CD5C40">
      <w:pPr>
        <w:pStyle w:val="BodyText"/>
        <w:spacing w:before="80" w:after="80"/>
        <w:rPr>
          <w:rFonts w:cs="Arial"/>
          <w:sz w:val="22"/>
          <w:szCs w:val="22"/>
        </w:rPr>
      </w:pPr>
      <w:r w:rsidRPr="00D94FC6">
        <w:rPr>
          <w:rFonts w:cs="Arial"/>
          <w:sz w:val="22"/>
          <w:szCs w:val="22"/>
        </w:rPr>
        <w:t>Dr Kelly Cohen</w:t>
      </w:r>
    </w:p>
    <w:p w14:paraId="5CA7A8E7" w14:textId="58E1BDC1" w:rsidR="00D94FC6" w:rsidRPr="00720CFE" w:rsidRDefault="00D94FC6" w:rsidP="00D94FC6">
      <w:pPr>
        <w:pStyle w:val="xmsonormal"/>
        <w:shd w:val="clear" w:color="auto" w:fill="FFFFFF"/>
        <w:spacing w:before="0" w:beforeAutospacing="0" w:after="0" w:afterAutospacing="0"/>
        <w:textAlignment w:val="baseline"/>
        <w:rPr>
          <w:rFonts w:ascii="Arial" w:hAnsi="Arial" w:cs="Arial"/>
          <w:color w:val="242424"/>
          <w:sz w:val="22"/>
          <w:szCs w:val="22"/>
        </w:rPr>
      </w:pPr>
      <w:r w:rsidRPr="00720CFE">
        <w:rPr>
          <w:rFonts w:ascii="Arial" w:hAnsi="Arial" w:cs="Arial"/>
          <w:color w:val="242424"/>
          <w:sz w:val="22"/>
          <w:szCs w:val="22"/>
        </w:rPr>
        <w:t xml:space="preserve">Consultant in Obstetrics and </w:t>
      </w:r>
      <w:proofErr w:type="spellStart"/>
      <w:r w:rsidRPr="00720CFE">
        <w:rPr>
          <w:rFonts w:ascii="Arial" w:hAnsi="Arial" w:cs="Arial"/>
          <w:color w:val="242424"/>
          <w:sz w:val="22"/>
          <w:szCs w:val="22"/>
        </w:rPr>
        <w:t>Fetal</w:t>
      </w:r>
      <w:proofErr w:type="spellEnd"/>
      <w:r w:rsidRPr="00720CFE">
        <w:rPr>
          <w:rFonts w:ascii="Arial" w:hAnsi="Arial" w:cs="Arial"/>
          <w:color w:val="242424"/>
          <w:sz w:val="22"/>
          <w:szCs w:val="22"/>
        </w:rPr>
        <w:t xml:space="preserve"> Medicine, Leeds Teaching Hospitals NHS Trust</w:t>
      </w:r>
    </w:p>
    <w:p w14:paraId="3A94BF3C" w14:textId="29D68178" w:rsidR="00D94FC6" w:rsidRPr="00D94FC6" w:rsidRDefault="00D94FC6" w:rsidP="00D94FC6">
      <w:pPr>
        <w:spacing w:after="0" w:line="240" w:lineRule="auto"/>
        <w:rPr>
          <w:rFonts w:ascii="Arial" w:eastAsia="Times New Roman" w:hAnsi="Arial" w:cs="Arial"/>
          <w:sz w:val="24"/>
          <w:szCs w:val="24"/>
          <w:lang w:eastAsia="en-GB"/>
        </w:rPr>
      </w:pPr>
      <w:r w:rsidRPr="00D94FC6">
        <w:rPr>
          <w:rFonts w:ascii="Arial" w:eastAsia="Times New Roman" w:hAnsi="Arial" w:cs="Arial"/>
          <w:color w:val="242424"/>
          <w:shd w:val="clear" w:color="auto" w:fill="FFFFFF"/>
          <w:lang w:eastAsia="en-GB"/>
        </w:rPr>
        <w:t>SRO NEY GMSA Perinatal Genomics Transformation Project</w:t>
      </w:r>
    </w:p>
    <w:p w14:paraId="67D6495C" w14:textId="77777777" w:rsidR="00196645" w:rsidRPr="00D94FC6" w:rsidRDefault="00196645" w:rsidP="00CD5C40">
      <w:pPr>
        <w:pStyle w:val="BodyText"/>
        <w:spacing w:before="80" w:after="80"/>
        <w:rPr>
          <w:rFonts w:cs="Arial"/>
          <w:sz w:val="22"/>
          <w:szCs w:val="22"/>
        </w:rPr>
      </w:pPr>
    </w:p>
    <w:p w14:paraId="7053CC54" w14:textId="5FC61D0E" w:rsidR="002D0F1F" w:rsidRPr="00D94FC6" w:rsidRDefault="002D0F1F">
      <w:pPr>
        <w:pStyle w:val="BodyText"/>
        <w:spacing w:before="80" w:after="80"/>
        <w:rPr>
          <w:rFonts w:cs="Arial"/>
          <w:sz w:val="22"/>
          <w:szCs w:val="22"/>
        </w:rPr>
      </w:pPr>
    </w:p>
    <w:sectPr w:rsidR="002D0F1F" w:rsidRPr="00D94FC6" w:rsidSect="007C72FF">
      <w:headerReference w:type="default" r:id="rId18"/>
      <w:footerReference w:type="default" r:id="rId19"/>
      <w:headerReference w:type="first" r:id="rId20"/>
      <w:footerReference w:type="first" r:id="rId21"/>
      <w:pgSz w:w="11900" w:h="16840"/>
      <w:pgMar w:top="720" w:right="720" w:bottom="720" w:left="720" w:header="624" w:footer="562"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072C3" w14:textId="77777777" w:rsidR="00216168" w:rsidRDefault="00216168" w:rsidP="00F00F47">
      <w:r>
        <w:separator/>
      </w:r>
    </w:p>
  </w:endnote>
  <w:endnote w:type="continuationSeparator" w:id="0">
    <w:p w14:paraId="55D6D1E6" w14:textId="77777777" w:rsidR="00216168" w:rsidRDefault="00216168" w:rsidP="00F0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swiss"/>
    <w:pitch w:val="variable"/>
    <w:sig w:usb0="00000000" w:usb1="5000A1FF" w:usb2="00000000" w:usb3="00000000" w:csb0="000001BF" w:csb1="00000000"/>
  </w:font>
  <w:font w:name="Times">
    <w:altName w:val="﷽﷽﷽﷽﷽﷽﷽﷽"/>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Arial Bold">
    <w:altName w:val="Arial"/>
    <w:charset w:val="59"/>
    <w:family w:val="auto"/>
    <w:pitch w:val="variable"/>
    <w:sig w:usb0="00000201" w:usb1="00000000" w:usb2="00000000" w:usb3="00000000" w:csb0="00000004"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BE478" w14:textId="04F1D601" w:rsidR="00893FA0" w:rsidRPr="00933330" w:rsidRDefault="002A6A7D" w:rsidP="00D878C3">
    <w:pPr>
      <w:pStyle w:val="Footer"/>
      <w:tabs>
        <w:tab w:val="clear" w:pos="4320"/>
        <w:tab w:val="clear" w:pos="8640"/>
        <w:tab w:val="left" w:pos="8025"/>
      </w:tabs>
      <w:rPr>
        <w:sz w:val="22"/>
        <w:szCs w:val="22"/>
      </w:rPr>
    </w:pPr>
    <w:r w:rsidRPr="007C72FF">
      <w:rPr>
        <w:noProof/>
        <w:sz w:val="22"/>
        <w:szCs w:val="22"/>
        <w:lang w:eastAsia="en-GB"/>
      </w:rPr>
      <w:drawing>
        <wp:anchor distT="0" distB="0" distL="114300" distR="114300" simplePos="0" relativeHeight="251655168" behindDoc="0" locked="0" layoutInCell="1" allowOverlap="1" wp14:anchorId="4EC8470E" wp14:editId="317C3B4F">
          <wp:simplePos x="0" y="0"/>
          <wp:positionH relativeFrom="column">
            <wp:posOffset>-381000</wp:posOffset>
          </wp:positionH>
          <wp:positionV relativeFrom="paragraph">
            <wp:posOffset>179070</wp:posOffset>
          </wp:positionV>
          <wp:extent cx="1766570" cy="256540"/>
          <wp:effectExtent l="0" t="0" r="5080" b="0"/>
          <wp:wrapNone/>
          <wp:docPr id="1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657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72FF" w:rsidRPr="007C72FF">
      <w:rPr>
        <w:noProof/>
        <w:sz w:val="22"/>
        <w:szCs w:val="22"/>
        <w:lang w:eastAsia="en-GB"/>
      </w:rPr>
      <mc:AlternateContent>
        <mc:Choice Requires="wps">
          <w:drawing>
            <wp:anchor distT="0" distB="0" distL="114300" distR="114300" simplePos="0" relativeHeight="251654144" behindDoc="0" locked="0" layoutInCell="1" allowOverlap="1" wp14:anchorId="38588F56" wp14:editId="1821F193">
              <wp:simplePos x="0" y="0"/>
              <wp:positionH relativeFrom="column">
                <wp:posOffset>-581660</wp:posOffset>
              </wp:positionH>
              <wp:positionV relativeFrom="paragraph">
                <wp:posOffset>10795</wp:posOffset>
              </wp:positionV>
              <wp:extent cx="7820025" cy="115570"/>
              <wp:effectExtent l="0" t="0" r="28575" b="17780"/>
              <wp:wrapNone/>
              <wp:docPr id="103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0025" cy="115570"/>
                      </a:xfrm>
                      <a:prstGeom prst="rect">
                        <a:avLst/>
                      </a:prstGeom>
                      <a:solidFill>
                        <a:srgbClr val="005EB8"/>
                      </a:solidFill>
                      <a:ln>
                        <a:solidFill>
                          <a:srgbClr val="005EB8"/>
                        </a:solidFill>
                      </a:ln>
                    </wps:spPr>
                    <wps:bodyPr anchor="ctr"/>
                  </wps:wsp>
                </a:graphicData>
              </a:graphic>
              <wp14:sizeRelH relativeFrom="margin">
                <wp14:pctWidth>0</wp14:pctWidth>
              </wp14:sizeRelH>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1FC524" id="Rectangle 10" o:spid="_x0000_s1026" style="position:absolute;margin-left:-45.8pt;margin-top:.85pt;width:615.75pt;height:9.1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" fillcolor="#005eb8" strokecolor="#005eb8"/>
          </w:pict>
        </mc:Fallback>
      </mc:AlternateContent>
    </w:r>
  </w:p>
  <w:p w14:paraId="1AC897FA" w14:textId="110F886C" w:rsidR="00893FA0" w:rsidRPr="00933330" w:rsidRDefault="002A6A7D">
    <w:pPr>
      <w:pStyle w:val="Footer"/>
      <w:rPr>
        <w:sz w:val="22"/>
        <w:szCs w:val="22"/>
      </w:rPr>
    </w:pPr>
    <w:r w:rsidRPr="007C72FF">
      <w:rPr>
        <w:noProof/>
        <w:sz w:val="22"/>
        <w:szCs w:val="22"/>
        <w:lang w:eastAsia="en-GB"/>
      </w:rPr>
      <w:drawing>
        <wp:anchor distT="0" distB="0" distL="114300" distR="114300" simplePos="0" relativeHeight="251659264" behindDoc="0" locked="0" layoutInCell="1" allowOverlap="1" wp14:anchorId="1BF15B0C" wp14:editId="5D81B81A">
          <wp:simplePos x="0" y="0"/>
          <wp:positionH relativeFrom="column">
            <wp:posOffset>5302250</wp:posOffset>
          </wp:positionH>
          <wp:positionV relativeFrom="paragraph">
            <wp:posOffset>15240</wp:posOffset>
          </wp:positionV>
          <wp:extent cx="1407160" cy="263525"/>
          <wp:effectExtent l="0" t="0" r="2540" b="3175"/>
          <wp:wrapNone/>
          <wp:docPr id="10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7160" cy="26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72FF">
      <w:rPr>
        <w:noProof/>
        <w:sz w:val="22"/>
        <w:szCs w:val="22"/>
        <w:lang w:eastAsia="en-GB"/>
      </w:rPr>
      <w:drawing>
        <wp:anchor distT="0" distB="0" distL="114300" distR="114300" simplePos="0" relativeHeight="251658240" behindDoc="0" locked="0" layoutInCell="1" allowOverlap="1" wp14:anchorId="15F30B23" wp14:editId="5480A598">
          <wp:simplePos x="0" y="0"/>
          <wp:positionH relativeFrom="column">
            <wp:posOffset>3648710</wp:posOffset>
          </wp:positionH>
          <wp:positionV relativeFrom="paragraph">
            <wp:posOffset>15240</wp:posOffset>
          </wp:positionV>
          <wp:extent cx="1097280" cy="243683"/>
          <wp:effectExtent l="0" t="0" r="0" b="4445"/>
          <wp:wrapNone/>
          <wp:docPr id="10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7280" cy="2436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72FF">
      <w:rPr>
        <w:noProof/>
        <w:sz w:val="22"/>
        <w:szCs w:val="22"/>
        <w:lang w:eastAsia="en-GB"/>
      </w:rPr>
      <w:drawing>
        <wp:anchor distT="0" distB="0" distL="114300" distR="114300" simplePos="0" relativeHeight="251656192" behindDoc="0" locked="0" layoutInCell="1" allowOverlap="1" wp14:anchorId="79BB787E" wp14:editId="665DA47D">
          <wp:simplePos x="0" y="0"/>
          <wp:positionH relativeFrom="column">
            <wp:posOffset>1941830</wp:posOffset>
          </wp:positionH>
          <wp:positionV relativeFrom="paragraph">
            <wp:posOffset>15240</wp:posOffset>
          </wp:positionV>
          <wp:extent cx="1150620" cy="287020"/>
          <wp:effectExtent l="0" t="0" r="0" b="0"/>
          <wp:wrapNone/>
          <wp:docPr id="10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0620" cy="2870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E4657" w14:textId="77777777" w:rsidR="00893FA0" w:rsidRDefault="00893FA0">
    <w:pPr>
      <w:pStyle w:val="Footer"/>
    </w:pPr>
    <w:r w:rsidRPr="00610F35">
      <w:rPr>
        <w:noProof/>
        <w:lang w:eastAsia="en-GB"/>
      </w:rPr>
      <w:drawing>
        <wp:anchor distT="0" distB="0" distL="114300" distR="114300" simplePos="0" relativeHeight="251657216" behindDoc="0" locked="0" layoutInCell="1" allowOverlap="1" wp14:anchorId="03E86EC6" wp14:editId="154D6B08">
          <wp:simplePos x="0" y="0"/>
          <wp:positionH relativeFrom="column">
            <wp:posOffset>4457700</wp:posOffset>
          </wp:positionH>
          <wp:positionV relativeFrom="paragraph">
            <wp:posOffset>104140</wp:posOffset>
          </wp:positionV>
          <wp:extent cx="448310" cy="519430"/>
          <wp:effectExtent l="0" t="0" r="0" b="0"/>
          <wp:wrapNone/>
          <wp:docPr id="1102" name="Picture 1102" descr="C:\Users\hsselm\Desktop\twitter-bird-dark-bg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C:\Users\hsselm\Desktop\twitter-bird-dark-bg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8310" cy="519430"/>
                  </a:xfrm>
                  <a:prstGeom prst="rect">
                    <a:avLst/>
                  </a:prstGeom>
                  <a:noFill/>
                  <a:extLst>
                    <a:ext uri="{FAA26D3D-D897-4be2-8F04-BA451C77F1D7}">
                      <ma14:placeholderFlag xmlns:oel="http://schemas.microsoft.com/office/2019/extlst"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Pr="00610F35">
      <w:rPr>
        <w:noProof/>
        <w:lang w:eastAsia="en-GB"/>
      </w:rPr>
      <mc:AlternateContent>
        <mc:Choice Requires="wps">
          <w:drawing>
            <wp:anchor distT="0" distB="0" distL="114300" distR="114300" simplePos="0" relativeHeight="251660288" behindDoc="0" locked="0" layoutInCell="1" allowOverlap="1" wp14:anchorId="7FDC4D9F" wp14:editId="560FDDCF">
              <wp:simplePos x="0" y="0"/>
              <wp:positionH relativeFrom="column">
                <wp:posOffset>4677410</wp:posOffset>
              </wp:positionH>
              <wp:positionV relativeFrom="paragraph">
                <wp:posOffset>202565</wp:posOffset>
              </wp:positionV>
              <wp:extent cx="1813560" cy="358775"/>
              <wp:effectExtent l="0" t="0" r="0" b="0"/>
              <wp:wrapNone/>
              <wp:docPr id="6" name="TextBox 1"/>
              <wp:cNvGraphicFramePr/>
              <a:graphic xmlns:a="http://schemas.openxmlformats.org/drawingml/2006/main">
                <a:graphicData uri="http://schemas.microsoft.com/office/word/2010/wordprocessingShape">
                  <wps:wsp>
                    <wps:cNvSpPr txBox="1"/>
                    <wps:spPr>
                      <a:xfrm>
                        <a:off x="0" y="0"/>
                        <a:ext cx="1813560" cy="358775"/>
                      </a:xfrm>
                      <a:prstGeom prst="rect">
                        <a:avLst/>
                      </a:prstGeom>
                      <a:noFill/>
                    </wps:spPr>
                    <wps:txbx>
                      <w:txbxContent>
                        <w:p w14:paraId="61B55BEB" w14:textId="77777777" w:rsidR="00893FA0" w:rsidRPr="0073441C" w:rsidRDefault="00893FA0" w:rsidP="0073441C">
                          <w:pPr>
                            <w:pStyle w:val="NormalWeb"/>
                            <w:spacing w:before="0" w:beforeAutospacing="0" w:after="0" w:afterAutospacing="0"/>
                            <w:jc w:val="right"/>
                            <w:rPr>
                              <w:rFonts w:ascii="Arial Bold" w:hAnsi="Arial Bold" w:cs="Arial Bold"/>
                            </w:rPr>
                          </w:pPr>
                          <w:r w:rsidRPr="0073441C">
                            <w:rPr>
                              <w:rFonts w:ascii="Arial Bold" w:hAnsi="Arial Bold" w:cs="Arial Bold"/>
                              <w:bCs/>
                              <w:color w:val="FFFFFF" w:themeColor="background1"/>
                              <w:kern w:val="24"/>
                              <w:sz w:val="32"/>
                              <w:szCs w:val="32"/>
                            </w:rPr>
                            <w:t>@AHSN_YandH</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DC4D9F" id="_x0000_t202" coordsize="21600,21600" o:spt="202" path="m,l,21600r21600,l21600,xe">
              <v:stroke joinstyle="miter"/>
              <v:path gradientshapeok="t" o:connecttype="rect"/>
            </v:shapetype>
            <v:shape id="TextBox 1" o:spid="_x0000_s1027" type="#_x0000_t202" style="position:absolute;margin-left:368.3pt;margin-top:15.95pt;width:142.8pt;height:2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" filled="f" stroked="f">
              <v:textbox>
                <w:txbxContent>
                  <w:p w14:paraId="61B55BEB" w14:textId="77777777" w:rsidR="00893FA0" w:rsidRPr="0073441C" w:rsidRDefault="00893FA0" w:rsidP="0073441C">
                    <w:pPr>
                      <w:pStyle w:val="NormalWeb"/>
                      <w:spacing w:before="0" w:beforeAutospacing="0" w:after="0" w:afterAutospacing="0"/>
                      <w:jc w:val="right"/>
                      <w:rPr>
                        <w:rFonts w:ascii="Arial Bold" w:hAnsi="Arial Bold" w:cs="Arial Bold"/>
                      </w:rPr>
                    </w:pPr>
                    <w:r w:rsidRPr="0073441C">
                      <w:rPr>
                        <w:rFonts w:ascii="Arial Bold" w:hAnsi="Arial Bold" w:cs="Arial Bold"/>
                        <w:bCs/>
                        <w:color w:val="FFFFFF" w:themeColor="background1"/>
                        <w:kern w:val="24"/>
                        <w:sz w:val="32"/>
                        <w:szCs w:val="32"/>
                      </w:rPr>
                      <w:t>@AHSN_YandH</w:t>
                    </w:r>
                  </w:p>
                </w:txbxContent>
              </v:textbox>
            </v:shape>
          </w:pict>
        </mc:Fallback>
      </mc:AlternateContent>
    </w:r>
    <w:r w:rsidRPr="00610F35">
      <w:rPr>
        <w:noProof/>
        <w:lang w:eastAsia="en-GB"/>
      </w:rPr>
      <mc:AlternateContent>
        <mc:Choice Requires="wps">
          <w:drawing>
            <wp:anchor distT="0" distB="0" distL="114300" distR="114300" simplePos="0" relativeHeight="251661312" behindDoc="0" locked="0" layoutInCell="1" allowOverlap="1" wp14:anchorId="6C599E98" wp14:editId="39BD281D">
              <wp:simplePos x="0" y="0"/>
              <wp:positionH relativeFrom="column">
                <wp:posOffset>-114300</wp:posOffset>
              </wp:positionH>
              <wp:positionV relativeFrom="paragraph">
                <wp:posOffset>218440</wp:posOffset>
              </wp:positionV>
              <wp:extent cx="2208530" cy="325120"/>
              <wp:effectExtent l="0" t="0" r="0" b="0"/>
              <wp:wrapNone/>
              <wp:docPr id="7" name="TextBox 1"/>
              <wp:cNvGraphicFramePr/>
              <a:graphic xmlns:a="http://schemas.openxmlformats.org/drawingml/2006/main">
                <a:graphicData uri="http://schemas.microsoft.com/office/word/2010/wordprocessingShape">
                  <wps:wsp>
                    <wps:cNvSpPr txBox="1"/>
                    <wps:spPr>
                      <a:xfrm>
                        <a:off x="0" y="0"/>
                        <a:ext cx="2208530" cy="325120"/>
                      </a:xfrm>
                      <a:prstGeom prst="rect">
                        <a:avLst/>
                      </a:prstGeom>
                      <a:noFill/>
                    </wps:spPr>
                    <wps:txbx>
                      <w:txbxContent>
                        <w:p w14:paraId="20061962" w14:textId="77777777" w:rsidR="00893FA0" w:rsidRPr="0073441C" w:rsidRDefault="00893FA0" w:rsidP="00610F35">
                          <w:pPr>
                            <w:pStyle w:val="NormalWeb"/>
                            <w:spacing w:before="0" w:beforeAutospacing="0" w:after="0" w:afterAutospacing="0"/>
                            <w:rPr>
                              <w:rFonts w:ascii="Arial Bold" w:hAnsi="Arial Bold" w:cs="Arial Bold"/>
                            </w:rPr>
                          </w:pPr>
                          <w:r w:rsidRPr="0073441C">
                            <w:rPr>
                              <w:rFonts w:ascii="Arial Bold" w:hAnsi="Arial Bold" w:cs="Arial Bold"/>
                              <w:bCs/>
                              <w:color w:val="FFFFFF" w:themeColor="background1"/>
                              <w:kern w:val="24"/>
                              <w:sz w:val="32"/>
                              <w:szCs w:val="32"/>
                            </w:rPr>
                            <w:t>www.yhahsn.org.uk</w:t>
                          </w:r>
                        </w:p>
                      </w:txbxContent>
                    </wps:txbx>
                    <wps:bodyPr wrap="square" rtlCol="0">
                      <a:sp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599E98" id="_x0000_s1028" type="#_x0000_t202" style="position:absolute;margin-left:-9pt;margin-top:17.2pt;width:173.9pt;height:2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" filled="f" stroked="f">
              <v:textbox style="mso-fit-shape-to-text:t">
                <w:txbxContent>
                  <w:p w14:paraId="20061962" w14:textId="77777777" w:rsidR="00893FA0" w:rsidRPr="0073441C" w:rsidRDefault="00893FA0" w:rsidP="00610F35">
                    <w:pPr>
                      <w:pStyle w:val="NormalWeb"/>
                      <w:spacing w:before="0" w:beforeAutospacing="0" w:after="0" w:afterAutospacing="0"/>
                      <w:rPr>
                        <w:rFonts w:ascii="Arial Bold" w:hAnsi="Arial Bold" w:cs="Arial Bold"/>
                      </w:rPr>
                    </w:pPr>
                    <w:r w:rsidRPr="0073441C">
                      <w:rPr>
                        <w:rFonts w:ascii="Arial Bold" w:hAnsi="Arial Bold" w:cs="Arial Bold"/>
                        <w:bCs/>
                        <w:color w:val="FFFFFF" w:themeColor="background1"/>
                        <w:kern w:val="24"/>
                        <w:sz w:val="32"/>
                        <w:szCs w:val="32"/>
                      </w:rPr>
                      <w:t>www.yhahsn.org.uk</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051A0" w14:textId="77777777" w:rsidR="00216168" w:rsidRDefault="00216168" w:rsidP="00F00F47">
      <w:r>
        <w:separator/>
      </w:r>
    </w:p>
  </w:footnote>
  <w:footnote w:type="continuationSeparator" w:id="0">
    <w:p w14:paraId="6823AECE" w14:textId="77777777" w:rsidR="00216168" w:rsidRDefault="00216168" w:rsidP="00F00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3955E" w14:textId="5A2CAED0" w:rsidR="007C72FF" w:rsidRDefault="00981554" w:rsidP="00DF066A">
    <w:pPr>
      <w:pStyle w:val="Header"/>
      <w:jc w:val="right"/>
    </w:pPr>
    <w:r>
      <w:rPr>
        <w:noProof/>
        <w:lang w:eastAsia="en-GB"/>
      </w:rPr>
      <w:drawing>
        <wp:inline distT="0" distB="0" distL="0" distR="0" wp14:anchorId="7F3B5579" wp14:editId="224B0316">
          <wp:extent cx="1927860"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27860" cy="670560"/>
                  </a:xfrm>
                  <a:prstGeom prst="rect">
                    <a:avLst/>
                  </a:prstGeom>
                </pic:spPr>
              </pic:pic>
            </a:graphicData>
          </a:graphic>
        </wp:inline>
      </w:drawing>
    </w:r>
  </w:p>
  <w:p w14:paraId="096C6035" w14:textId="33AB468B" w:rsidR="007C72FF" w:rsidRDefault="00DB4EC8" w:rsidP="004C63EB">
    <w:pPr>
      <w:pStyle w:val="Header"/>
      <w:jc w:val="right"/>
    </w:pPr>
    <w:r>
      <w:rPr>
        <w:noProof/>
        <w:lang w:eastAsia="en-GB"/>
      </w:rPr>
      <mc:AlternateContent>
        <mc:Choice Requires="wps">
          <w:drawing>
            <wp:anchor distT="0" distB="0" distL="114300" distR="114300" simplePos="0" relativeHeight="251662336" behindDoc="0" locked="0" layoutInCell="1" allowOverlap="1" wp14:anchorId="7256E8C9" wp14:editId="463C7587">
              <wp:simplePos x="0" y="0"/>
              <wp:positionH relativeFrom="column">
                <wp:posOffset>-457200</wp:posOffset>
              </wp:positionH>
              <wp:positionV relativeFrom="paragraph">
                <wp:posOffset>99060</wp:posOffset>
              </wp:positionV>
              <wp:extent cx="7551420" cy="0"/>
              <wp:effectExtent l="38100" t="38100" r="68580" b="95250"/>
              <wp:wrapNone/>
              <wp:docPr id="2" name="Straight Connector 2"/>
              <wp:cNvGraphicFramePr/>
              <a:graphic xmlns:a="http://schemas.openxmlformats.org/drawingml/2006/main">
                <a:graphicData uri="http://schemas.microsoft.com/office/word/2010/wordprocessingShape">
                  <wps:wsp>
                    <wps:cNvCnPr/>
                    <wps:spPr>
                      <a:xfrm>
                        <a:off x="0" y="0"/>
                        <a:ext cx="7551420" cy="0"/>
                      </a:xfrm>
                      <a:prstGeom prst="line">
                        <a:avLst/>
                      </a:prstGeom>
                      <a:ln>
                        <a:solidFill>
                          <a:srgbClr val="005EB8"/>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A34A22" id="Straight Connector 2"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pt,7.8pt" to="558.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" strokecolor="#005eb8" strokeweight="2pt">
              <v:shadow on="t" color="black" opacity="24903f" origin=",.5" offset="0,.55556mm"/>
            </v:line>
          </w:pict>
        </mc:Fallback>
      </mc:AlternateContent>
    </w:r>
  </w:p>
  <w:p w14:paraId="09836CD2" w14:textId="6794D718" w:rsidR="00893FA0" w:rsidRPr="009E4B3A" w:rsidRDefault="00893FA0" w:rsidP="005F037C">
    <w:pPr>
      <w:pStyle w:val="Header"/>
      <w:tabs>
        <w:tab w:val="clear" w:pos="4320"/>
        <w:tab w:val="clear" w:pos="8640"/>
        <w:tab w:val="left" w:pos="6480"/>
        <w:tab w:val="left" w:pos="7824"/>
      </w:tabs>
    </w:pPr>
    <w:r>
      <w:t xml:space="preserve">                                             </w:t>
    </w:r>
    <w:r w:rsidR="00275AF5">
      <w:t xml:space="preserve">                          </w:t>
    </w:r>
    <w:r w:rsidR="005F037C">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32781" w14:textId="77777777" w:rsidR="00893FA0" w:rsidRDefault="00893FA0">
    <w:pPr>
      <w:pStyle w:val="Header"/>
    </w:pPr>
    <w:r>
      <w:rPr>
        <w:rFonts w:hint="eastAsia"/>
        <w:noProof/>
        <w:lang w:eastAsia="en-GB"/>
      </w:rPr>
      <w:drawing>
        <wp:anchor distT="0" distB="0" distL="114300" distR="114300" simplePos="0" relativeHeight="251653120" behindDoc="1" locked="0" layoutInCell="1" allowOverlap="1" wp14:anchorId="049F6D5B" wp14:editId="2895C904">
          <wp:simplePos x="0" y="0"/>
          <wp:positionH relativeFrom="page">
            <wp:align>center</wp:align>
          </wp:positionH>
          <wp:positionV relativeFrom="page">
            <wp:align>center</wp:align>
          </wp:positionV>
          <wp:extent cx="7583835" cy="10724398"/>
          <wp:effectExtent l="0" t="0" r="10795" b="0"/>
          <wp:wrapNone/>
          <wp:docPr id="1101" name="Picture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424-Cover.jpg"/>
                  <pic:cNvPicPr/>
                </pic:nvPicPr>
                <pic:blipFill>
                  <a:blip r:embed="rId1">
                    <a:extLst>
                      <a:ext uri="{28A0092B-C50C-407E-A947-70E740481C1C}">
                        <a14:useLocalDpi xmlns:a14="http://schemas.microsoft.com/office/drawing/2010/main" val="0"/>
                      </a:ext>
                    </a:extLst>
                  </a:blip>
                  <a:stretch>
                    <a:fillRect/>
                  </a:stretch>
                </pic:blipFill>
                <pic:spPr>
                  <a:xfrm>
                    <a:off x="0" y="0"/>
                    <a:ext cx="7583835" cy="10724398"/>
                  </a:xfrm>
                  <a:prstGeom prst="rect">
                    <a:avLst/>
                  </a:prstGeom>
                  <a:extLst>
                    <a:ext uri="{FAA26D3D-D897-4be2-8F04-BA451C77F1D7}">
                      <ma14:placeholderFlag xmlns:oel="http://schemas.microsoft.com/office/2019/extlst"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5BFE"/>
    <w:multiLevelType w:val="hybridMultilevel"/>
    <w:tmpl w:val="CBF8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735EAC"/>
    <w:multiLevelType w:val="hybridMultilevel"/>
    <w:tmpl w:val="4D6457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E97619"/>
    <w:multiLevelType w:val="hybridMultilevel"/>
    <w:tmpl w:val="BBCAC75C"/>
    <w:lvl w:ilvl="0" w:tplc="A6B85C7C">
      <w:start w:val="1"/>
      <w:numFmt w:val="bullet"/>
      <w:lvlText w:val="-"/>
      <w:lvlJc w:val="left"/>
      <w:pPr>
        <w:tabs>
          <w:tab w:val="num" w:pos="643"/>
        </w:tabs>
        <w:ind w:left="643" w:hanging="360"/>
      </w:pPr>
      <w:rPr>
        <w:rFonts w:ascii="Times New Roman" w:hAnsi="Times New Roman" w:hint="default"/>
      </w:rPr>
    </w:lvl>
    <w:lvl w:ilvl="1" w:tplc="936ADBE4" w:tentative="1">
      <w:start w:val="1"/>
      <w:numFmt w:val="bullet"/>
      <w:lvlText w:val="-"/>
      <w:lvlJc w:val="left"/>
      <w:pPr>
        <w:tabs>
          <w:tab w:val="num" w:pos="1363"/>
        </w:tabs>
        <w:ind w:left="1363" w:hanging="360"/>
      </w:pPr>
      <w:rPr>
        <w:rFonts w:ascii="Times New Roman" w:hAnsi="Times New Roman" w:hint="default"/>
      </w:rPr>
    </w:lvl>
    <w:lvl w:ilvl="2" w:tplc="3586DF70" w:tentative="1">
      <w:start w:val="1"/>
      <w:numFmt w:val="bullet"/>
      <w:lvlText w:val="-"/>
      <w:lvlJc w:val="left"/>
      <w:pPr>
        <w:tabs>
          <w:tab w:val="num" w:pos="2083"/>
        </w:tabs>
        <w:ind w:left="2083" w:hanging="360"/>
      </w:pPr>
      <w:rPr>
        <w:rFonts w:ascii="Times New Roman" w:hAnsi="Times New Roman" w:hint="default"/>
      </w:rPr>
    </w:lvl>
    <w:lvl w:ilvl="3" w:tplc="837467DE" w:tentative="1">
      <w:start w:val="1"/>
      <w:numFmt w:val="bullet"/>
      <w:lvlText w:val="-"/>
      <w:lvlJc w:val="left"/>
      <w:pPr>
        <w:tabs>
          <w:tab w:val="num" w:pos="2803"/>
        </w:tabs>
        <w:ind w:left="2803" w:hanging="360"/>
      </w:pPr>
      <w:rPr>
        <w:rFonts w:ascii="Times New Roman" w:hAnsi="Times New Roman" w:hint="default"/>
      </w:rPr>
    </w:lvl>
    <w:lvl w:ilvl="4" w:tplc="1556093A" w:tentative="1">
      <w:start w:val="1"/>
      <w:numFmt w:val="bullet"/>
      <w:lvlText w:val="-"/>
      <w:lvlJc w:val="left"/>
      <w:pPr>
        <w:tabs>
          <w:tab w:val="num" w:pos="3523"/>
        </w:tabs>
        <w:ind w:left="3523" w:hanging="360"/>
      </w:pPr>
      <w:rPr>
        <w:rFonts w:ascii="Times New Roman" w:hAnsi="Times New Roman" w:hint="default"/>
      </w:rPr>
    </w:lvl>
    <w:lvl w:ilvl="5" w:tplc="7332BF92" w:tentative="1">
      <w:start w:val="1"/>
      <w:numFmt w:val="bullet"/>
      <w:lvlText w:val="-"/>
      <w:lvlJc w:val="left"/>
      <w:pPr>
        <w:tabs>
          <w:tab w:val="num" w:pos="4243"/>
        </w:tabs>
        <w:ind w:left="4243" w:hanging="360"/>
      </w:pPr>
      <w:rPr>
        <w:rFonts w:ascii="Times New Roman" w:hAnsi="Times New Roman" w:hint="default"/>
      </w:rPr>
    </w:lvl>
    <w:lvl w:ilvl="6" w:tplc="C150CD90" w:tentative="1">
      <w:start w:val="1"/>
      <w:numFmt w:val="bullet"/>
      <w:lvlText w:val="-"/>
      <w:lvlJc w:val="left"/>
      <w:pPr>
        <w:tabs>
          <w:tab w:val="num" w:pos="4963"/>
        </w:tabs>
        <w:ind w:left="4963" w:hanging="360"/>
      </w:pPr>
      <w:rPr>
        <w:rFonts w:ascii="Times New Roman" w:hAnsi="Times New Roman" w:hint="default"/>
      </w:rPr>
    </w:lvl>
    <w:lvl w:ilvl="7" w:tplc="BE1E39B6" w:tentative="1">
      <w:start w:val="1"/>
      <w:numFmt w:val="bullet"/>
      <w:lvlText w:val="-"/>
      <w:lvlJc w:val="left"/>
      <w:pPr>
        <w:tabs>
          <w:tab w:val="num" w:pos="5683"/>
        </w:tabs>
        <w:ind w:left="5683" w:hanging="360"/>
      </w:pPr>
      <w:rPr>
        <w:rFonts w:ascii="Times New Roman" w:hAnsi="Times New Roman" w:hint="default"/>
      </w:rPr>
    </w:lvl>
    <w:lvl w:ilvl="8" w:tplc="63762DA2" w:tentative="1">
      <w:start w:val="1"/>
      <w:numFmt w:val="bullet"/>
      <w:lvlText w:val="-"/>
      <w:lvlJc w:val="left"/>
      <w:pPr>
        <w:tabs>
          <w:tab w:val="num" w:pos="6403"/>
        </w:tabs>
        <w:ind w:left="6403" w:hanging="360"/>
      </w:pPr>
      <w:rPr>
        <w:rFonts w:ascii="Times New Roman" w:hAnsi="Times New Roman" w:hint="default"/>
      </w:rPr>
    </w:lvl>
  </w:abstractNum>
  <w:abstractNum w:abstractNumId="3">
    <w:nsid w:val="4B0B2743"/>
    <w:multiLevelType w:val="hybridMultilevel"/>
    <w:tmpl w:val="E56AC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5BA"/>
    <w:rsid w:val="00001CD2"/>
    <w:rsid w:val="0003521B"/>
    <w:rsid w:val="00066D4C"/>
    <w:rsid w:val="00071CA9"/>
    <w:rsid w:val="00093607"/>
    <w:rsid w:val="000A3C3C"/>
    <w:rsid w:val="000A3D00"/>
    <w:rsid w:val="000B39F9"/>
    <w:rsid w:val="000D0496"/>
    <w:rsid w:val="000D235A"/>
    <w:rsid w:val="000D2458"/>
    <w:rsid w:val="000D3809"/>
    <w:rsid w:val="000E41E1"/>
    <w:rsid w:val="000E6C3B"/>
    <w:rsid w:val="000F03AF"/>
    <w:rsid w:val="000F0CC8"/>
    <w:rsid w:val="00101B39"/>
    <w:rsid w:val="00110885"/>
    <w:rsid w:val="00112CE7"/>
    <w:rsid w:val="0015432A"/>
    <w:rsid w:val="00164E54"/>
    <w:rsid w:val="00166638"/>
    <w:rsid w:val="00183F6B"/>
    <w:rsid w:val="0018623A"/>
    <w:rsid w:val="00196645"/>
    <w:rsid w:val="00197EFD"/>
    <w:rsid w:val="001A68B5"/>
    <w:rsid w:val="001B0B7E"/>
    <w:rsid w:val="001B2732"/>
    <w:rsid w:val="001C5B0E"/>
    <w:rsid w:val="001D5E7F"/>
    <w:rsid w:val="001D6EF0"/>
    <w:rsid w:val="001E6AF9"/>
    <w:rsid w:val="001F275B"/>
    <w:rsid w:val="001F5792"/>
    <w:rsid w:val="002044FF"/>
    <w:rsid w:val="00205FF2"/>
    <w:rsid w:val="00212688"/>
    <w:rsid w:val="00216168"/>
    <w:rsid w:val="0022393A"/>
    <w:rsid w:val="002415EB"/>
    <w:rsid w:val="00246B82"/>
    <w:rsid w:val="002516BC"/>
    <w:rsid w:val="00264C4B"/>
    <w:rsid w:val="00270825"/>
    <w:rsid w:val="00275AF5"/>
    <w:rsid w:val="002765D7"/>
    <w:rsid w:val="00277EC4"/>
    <w:rsid w:val="00282C1A"/>
    <w:rsid w:val="0028323E"/>
    <w:rsid w:val="0028709A"/>
    <w:rsid w:val="00287ED1"/>
    <w:rsid w:val="002A4907"/>
    <w:rsid w:val="002A6A7D"/>
    <w:rsid w:val="002D0F1F"/>
    <w:rsid w:val="002D3E66"/>
    <w:rsid w:val="002D6998"/>
    <w:rsid w:val="002E2A87"/>
    <w:rsid w:val="00302573"/>
    <w:rsid w:val="003036ED"/>
    <w:rsid w:val="00311775"/>
    <w:rsid w:val="00316517"/>
    <w:rsid w:val="003278C6"/>
    <w:rsid w:val="003447BE"/>
    <w:rsid w:val="00361A88"/>
    <w:rsid w:val="0036216F"/>
    <w:rsid w:val="003656A7"/>
    <w:rsid w:val="0036689C"/>
    <w:rsid w:val="00372BE8"/>
    <w:rsid w:val="00381FD9"/>
    <w:rsid w:val="00384490"/>
    <w:rsid w:val="003A6902"/>
    <w:rsid w:val="003B63F0"/>
    <w:rsid w:val="003C4C1E"/>
    <w:rsid w:val="003C5B2F"/>
    <w:rsid w:val="003C79B9"/>
    <w:rsid w:val="003D2E16"/>
    <w:rsid w:val="003F4DD9"/>
    <w:rsid w:val="004424D3"/>
    <w:rsid w:val="0046470E"/>
    <w:rsid w:val="0047043E"/>
    <w:rsid w:val="004763FE"/>
    <w:rsid w:val="004774A7"/>
    <w:rsid w:val="00480F34"/>
    <w:rsid w:val="00492D55"/>
    <w:rsid w:val="004A69AE"/>
    <w:rsid w:val="004B28BB"/>
    <w:rsid w:val="004B75B9"/>
    <w:rsid w:val="004C5F3F"/>
    <w:rsid w:val="004C63EB"/>
    <w:rsid w:val="004D05AB"/>
    <w:rsid w:val="004E2A4B"/>
    <w:rsid w:val="004E3C18"/>
    <w:rsid w:val="004E7A35"/>
    <w:rsid w:val="00520465"/>
    <w:rsid w:val="00521382"/>
    <w:rsid w:val="0052184F"/>
    <w:rsid w:val="0052597C"/>
    <w:rsid w:val="00541EDA"/>
    <w:rsid w:val="005540AD"/>
    <w:rsid w:val="00557415"/>
    <w:rsid w:val="00566116"/>
    <w:rsid w:val="0057005F"/>
    <w:rsid w:val="00575911"/>
    <w:rsid w:val="00583588"/>
    <w:rsid w:val="00584CD2"/>
    <w:rsid w:val="00593C23"/>
    <w:rsid w:val="005A353C"/>
    <w:rsid w:val="005A5F76"/>
    <w:rsid w:val="005A676F"/>
    <w:rsid w:val="005A68A6"/>
    <w:rsid w:val="005B0C48"/>
    <w:rsid w:val="005C4383"/>
    <w:rsid w:val="005C4B53"/>
    <w:rsid w:val="005C5278"/>
    <w:rsid w:val="005D198A"/>
    <w:rsid w:val="005D79DA"/>
    <w:rsid w:val="005D7DE9"/>
    <w:rsid w:val="005E13B7"/>
    <w:rsid w:val="005F037C"/>
    <w:rsid w:val="005F3781"/>
    <w:rsid w:val="005F5D72"/>
    <w:rsid w:val="00604CD7"/>
    <w:rsid w:val="00610F35"/>
    <w:rsid w:val="00613539"/>
    <w:rsid w:val="00620A4F"/>
    <w:rsid w:val="006210F8"/>
    <w:rsid w:val="0063576E"/>
    <w:rsid w:val="00647903"/>
    <w:rsid w:val="006576C9"/>
    <w:rsid w:val="00661FBE"/>
    <w:rsid w:val="00690E97"/>
    <w:rsid w:val="006B2D2E"/>
    <w:rsid w:val="006B48F3"/>
    <w:rsid w:val="006B5D4F"/>
    <w:rsid w:val="006C436C"/>
    <w:rsid w:val="006C59E8"/>
    <w:rsid w:val="006D1F3E"/>
    <w:rsid w:val="006F38D7"/>
    <w:rsid w:val="00710541"/>
    <w:rsid w:val="00717987"/>
    <w:rsid w:val="00720CFE"/>
    <w:rsid w:val="00724AD4"/>
    <w:rsid w:val="00726AF8"/>
    <w:rsid w:val="00727DD3"/>
    <w:rsid w:val="00732500"/>
    <w:rsid w:val="0073441C"/>
    <w:rsid w:val="00771AB5"/>
    <w:rsid w:val="00781FF5"/>
    <w:rsid w:val="00787737"/>
    <w:rsid w:val="00787C77"/>
    <w:rsid w:val="00792954"/>
    <w:rsid w:val="00792C56"/>
    <w:rsid w:val="00796BB7"/>
    <w:rsid w:val="007A1DD3"/>
    <w:rsid w:val="007B1063"/>
    <w:rsid w:val="007C72FF"/>
    <w:rsid w:val="007D4A39"/>
    <w:rsid w:val="007F18BF"/>
    <w:rsid w:val="007F1DEB"/>
    <w:rsid w:val="007F7D11"/>
    <w:rsid w:val="00815FA7"/>
    <w:rsid w:val="00822C6A"/>
    <w:rsid w:val="0082492F"/>
    <w:rsid w:val="00826BDF"/>
    <w:rsid w:val="008349D5"/>
    <w:rsid w:val="00841C90"/>
    <w:rsid w:val="008426C4"/>
    <w:rsid w:val="00844665"/>
    <w:rsid w:val="008456DF"/>
    <w:rsid w:val="008500AE"/>
    <w:rsid w:val="00864C27"/>
    <w:rsid w:val="008803A7"/>
    <w:rsid w:val="008847A1"/>
    <w:rsid w:val="00893FA0"/>
    <w:rsid w:val="008D1B62"/>
    <w:rsid w:val="008D3020"/>
    <w:rsid w:val="008E35BA"/>
    <w:rsid w:val="008E439E"/>
    <w:rsid w:val="009162B7"/>
    <w:rsid w:val="00922A70"/>
    <w:rsid w:val="0092526A"/>
    <w:rsid w:val="00925678"/>
    <w:rsid w:val="009303A6"/>
    <w:rsid w:val="0093054C"/>
    <w:rsid w:val="00933330"/>
    <w:rsid w:val="009442B3"/>
    <w:rsid w:val="00944B5C"/>
    <w:rsid w:val="00962F54"/>
    <w:rsid w:val="00981554"/>
    <w:rsid w:val="00984EE5"/>
    <w:rsid w:val="009859A3"/>
    <w:rsid w:val="009875D4"/>
    <w:rsid w:val="00987DAB"/>
    <w:rsid w:val="00994DFF"/>
    <w:rsid w:val="009A1B09"/>
    <w:rsid w:val="009A274D"/>
    <w:rsid w:val="009A4253"/>
    <w:rsid w:val="009A4C69"/>
    <w:rsid w:val="009D45C9"/>
    <w:rsid w:val="009D7EF9"/>
    <w:rsid w:val="009E0A3D"/>
    <w:rsid w:val="009E1DEA"/>
    <w:rsid w:val="009E4B3A"/>
    <w:rsid w:val="00A02CE0"/>
    <w:rsid w:val="00A04408"/>
    <w:rsid w:val="00A06519"/>
    <w:rsid w:val="00A11C36"/>
    <w:rsid w:val="00A26251"/>
    <w:rsid w:val="00A313D8"/>
    <w:rsid w:val="00A323CC"/>
    <w:rsid w:val="00A40E20"/>
    <w:rsid w:val="00A62B99"/>
    <w:rsid w:val="00A67A8D"/>
    <w:rsid w:val="00A76E70"/>
    <w:rsid w:val="00A85144"/>
    <w:rsid w:val="00A95CCA"/>
    <w:rsid w:val="00AA7F9B"/>
    <w:rsid w:val="00AB26F8"/>
    <w:rsid w:val="00AD0D18"/>
    <w:rsid w:val="00AD3DA0"/>
    <w:rsid w:val="00AE2344"/>
    <w:rsid w:val="00AF0F91"/>
    <w:rsid w:val="00AF17A9"/>
    <w:rsid w:val="00AF4896"/>
    <w:rsid w:val="00B00047"/>
    <w:rsid w:val="00B12565"/>
    <w:rsid w:val="00B12F2F"/>
    <w:rsid w:val="00B159C2"/>
    <w:rsid w:val="00B270BD"/>
    <w:rsid w:val="00B4109F"/>
    <w:rsid w:val="00B474D8"/>
    <w:rsid w:val="00B55B3A"/>
    <w:rsid w:val="00B60892"/>
    <w:rsid w:val="00B61DF2"/>
    <w:rsid w:val="00B63394"/>
    <w:rsid w:val="00B647D7"/>
    <w:rsid w:val="00B70977"/>
    <w:rsid w:val="00B70A5E"/>
    <w:rsid w:val="00B77E44"/>
    <w:rsid w:val="00B95112"/>
    <w:rsid w:val="00BB1568"/>
    <w:rsid w:val="00BB3C33"/>
    <w:rsid w:val="00BC0C98"/>
    <w:rsid w:val="00BC21A9"/>
    <w:rsid w:val="00BC7580"/>
    <w:rsid w:val="00BF1E20"/>
    <w:rsid w:val="00BF4BFF"/>
    <w:rsid w:val="00C000D9"/>
    <w:rsid w:val="00C00C3B"/>
    <w:rsid w:val="00C021A3"/>
    <w:rsid w:val="00C244F8"/>
    <w:rsid w:val="00C257A0"/>
    <w:rsid w:val="00C34532"/>
    <w:rsid w:val="00C35A68"/>
    <w:rsid w:val="00C36CF4"/>
    <w:rsid w:val="00C40B27"/>
    <w:rsid w:val="00C40FA0"/>
    <w:rsid w:val="00C43BE7"/>
    <w:rsid w:val="00C5369D"/>
    <w:rsid w:val="00C56F7C"/>
    <w:rsid w:val="00C8034C"/>
    <w:rsid w:val="00C82B64"/>
    <w:rsid w:val="00C85046"/>
    <w:rsid w:val="00CA6822"/>
    <w:rsid w:val="00CC7095"/>
    <w:rsid w:val="00CD1422"/>
    <w:rsid w:val="00CD5C40"/>
    <w:rsid w:val="00CF36EC"/>
    <w:rsid w:val="00D1292C"/>
    <w:rsid w:val="00D173ED"/>
    <w:rsid w:val="00D20B71"/>
    <w:rsid w:val="00D24D8E"/>
    <w:rsid w:val="00D2585A"/>
    <w:rsid w:val="00D2705A"/>
    <w:rsid w:val="00D34B12"/>
    <w:rsid w:val="00D40B8D"/>
    <w:rsid w:val="00D451A8"/>
    <w:rsid w:val="00D73B97"/>
    <w:rsid w:val="00D75E2D"/>
    <w:rsid w:val="00D76875"/>
    <w:rsid w:val="00D878C3"/>
    <w:rsid w:val="00D93894"/>
    <w:rsid w:val="00D94FC6"/>
    <w:rsid w:val="00D96FA7"/>
    <w:rsid w:val="00DB198D"/>
    <w:rsid w:val="00DB4EC8"/>
    <w:rsid w:val="00DD32BF"/>
    <w:rsid w:val="00DD5B3C"/>
    <w:rsid w:val="00DF066A"/>
    <w:rsid w:val="00DF49FA"/>
    <w:rsid w:val="00DF6DAE"/>
    <w:rsid w:val="00E27045"/>
    <w:rsid w:val="00E311E5"/>
    <w:rsid w:val="00E36A3F"/>
    <w:rsid w:val="00E40114"/>
    <w:rsid w:val="00E86004"/>
    <w:rsid w:val="00EB1EED"/>
    <w:rsid w:val="00ED3DC6"/>
    <w:rsid w:val="00ED6FC4"/>
    <w:rsid w:val="00EE4774"/>
    <w:rsid w:val="00EE4BEE"/>
    <w:rsid w:val="00EF276A"/>
    <w:rsid w:val="00F00F47"/>
    <w:rsid w:val="00F0112A"/>
    <w:rsid w:val="00F10551"/>
    <w:rsid w:val="00F10CA5"/>
    <w:rsid w:val="00F16703"/>
    <w:rsid w:val="00F24F34"/>
    <w:rsid w:val="00F313D7"/>
    <w:rsid w:val="00F34BB6"/>
    <w:rsid w:val="00F5036E"/>
    <w:rsid w:val="00F76361"/>
    <w:rsid w:val="00F84E0C"/>
    <w:rsid w:val="00F84E3A"/>
    <w:rsid w:val="00FA0CB8"/>
    <w:rsid w:val="00FA1803"/>
    <w:rsid w:val="00FB186D"/>
    <w:rsid w:val="00FB3ECC"/>
    <w:rsid w:val="00FB413E"/>
    <w:rsid w:val="00FC5171"/>
    <w:rsid w:val="00FC7E83"/>
    <w:rsid w:val="00FD194E"/>
    <w:rsid w:val="00FE00DC"/>
    <w:rsid w:val="00FE09ED"/>
    <w:rsid w:val="00FE7DCC"/>
    <w:rsid w:val="00FF3440"/>
    <w:rsid w:val="00FF65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FB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36C"/>
    <w:pPr>
      <w:spacing w:after="160" w:line="259"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F47"/>
    <w:pPr>
      <w:tabs>
        <w:tab w:val="center" w:pos="4320"/>
        <w:tab w:val="right" w:pos="8640"/>
      </w:tabs>
      <w:spacing w:after="0" w:line="240" w:lineRule="auto"/>
    </w:pPr>
    <w:rPr>
      <w:rFonts w:asciiTheme="minorHAnsi" w:eastAsiaTheme="minorEastAsia" w:hAnsiTheme="minorHAnsi" w:cstheme="minorBidi"/>
      <w:sz w:val="24"/>
      <w:szCs w:val="24"/>
    </w:rPr>
  </w:style>
  <w:style w:type="character" w:customStyle="1" w:styleId="HeaderChar">
    <w:name w:val="Header Char"/>
    <w:basedOn w:val="DefaultParagraphFont"/>
    <w:link w:val="Header"/>
    <w:uiPriority w:val="99"/>
    <w:rsid w:val="00F00F47"/>
  </w:style>
  <w:style w:type="paragraph" w:styleId="Footer">
    <w:name w:val="footer"/>
    <w:basedOn w:val="Normal"/>
    <w:link w:val="FooterChar"/>
    <w:uiPriority w:val="99"/>
    <w:unhideWhenUsed/>
    <w:rsid w:val="00F00F47"/>
    <w:pPr>
      <w:tabs>
        <w:tab w:val="center" w:pos="4320"/>
        <w:tab w:val="right" w:pos="8640"/>
      </w:tabs>
      <w:spacing w:after="0" w:line="240" w:lineRule="auto"/>
    </w:pPr>
    <w:rPr>
      <w:rFonts w:asciiTheme="minorHAnsi" w:eastAsiaTheme="minorEastAsia" w:hAnsiTheme="minorHAnsi" w:cstheme="minorBidi"/>
      <w:sz w:val="24"/>
      <w:szCs w:val="24"/>
    </w:rPr>
  </w:style>
  <w:style w:type="character" w:customStyle="1" w:styleId="FooterChar">
    <w:name w:val="Footer Char"/>
    <w:basedOn w:val="DefaultParagraphFont"/>
    <w:link w:val="Footer"/>
    <w:uiPriority w:val="99"/>
    <w:rsid w:val="00F00F47"/>
  </w:style>
  <w:style w:type="paragraph" w:styleId="BalloonText">
    <w:name w:val="Balloon Text"/>
    <w:basedOn w:val="Normal"/>
    <w:link w:val="BalloonTextChar"/>
    <w:uiPriority w:val="99"/>
    <w:semiHidden/>
    <w:unhideWhenUsed/>
    <w:rsid w:val="00F00F47"/>
    <w:pPr>
      <w:spacing w:after="0" w:line="240" w:lineRule="auto"/>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F00F47"/>
    <w:rPr>
      <w:rFonts w:ascii="Lucida Grande" w:hAnsi="Lucida Grande" w:cs="Lucida Grande"/>
      <w:sz w:val="18"/>
      <w:szCs w:val="18"/>
    </w:rPr>
  </w:style>
  <w:style w:type="paragraph" w:styleId="NormalWeb">
    <w:name w:val="Normal (Web)"/>
    <w:basedOn w:val="Normal"/>
    <w:uiPriority w:val="99"/>
    <w:semiHidden/>
    <w:unhideWhenUsed/>
    <w:rsid w:val="00610F35"/>
    <w:pPr>
      <w:spacing w:before="100" w:beforeAutospacing="1" w:after="100" w:afterAutospacing="1" w:line="240" w:lineRule="auto"/>
    </w:pPr>
    <w:rPr>
      <w:rFonts w:ascii="Times" w:eastAsiaTheme="minorEastAsia" w:hAnsi="Times"/>
      <w:sz w:val="20"/>
      <w:szCs w:val="20"/>
    </w:rPr>
  </w:style>
  <w:style w:type="paragraph" w:styleId="ListParagraph">
    <w:name w:val="List Paragraph"/>
    <w:basedOn w:val="Normal"/>
    <w:uiPriority w:val="34"/>
    <w:qFormat/>
    <w:rsid w:val="00933330"/>
    <w:pPr>
      <w:ind w:left="720"/>
      <w:contextualSpacing/>
    </w:pPr>
    <w:rPr>
      <w:rFonts w:asciiTheme="minorHAnsi" w:eastAsiaTheme="minorHAnsi" w:hAnsiTheme="minorHAnsi" w:cstheme="minorBidi"/>
    </w:rPr>
  </w:style>
  <w:style w:type="table" w:styleId="TableGrid">
    <w:name w:val="Table Grid"/>
    <w:basedOn w:val="TableNormal"/>
    <w:uiPriority w:val="39"/>
    <w:rsid w:val="00C4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5AF5"/>
    <w:rPr>
      <w:rFonts w:ascii="Calibri" w:eastAsia="Calibri" w:hAnsi="Calibri" w:cs="Times New Roman"/>
      <w:sz w:val="22"/>
      <w:szCs w:val="22"/>
    </w:rPr>
  </w:style>
  <w:style w:type="paragraph" w:styleId="BodyText">
    <w:name w:val="Body Text"/>
    <w:basedOn w:val="Normal"/>
    <w:link w:val="BodyTextChar"/>
    <w:rsid w:val="00CD5C40"/>
    <w:pPr>
      <w:spacing w:after="220" w:line="220" w:lineRule="atLeast"/>
      <w:jc w:val="both"/>
    </w:pPr>
    <w:rPr>
      <w:rFonts w:ascii="Arial" w:eastAsia="Batang" w:hAnsi="Arial"/>
      <w:spacing w:val="-5"/>
      <w:sz w:val="20"/>
      <w:szCs w:val="20"/>
    </w:rPr>
  </w:style>
  <w:style w:type="character" w:customStyle="1" w:styleId="BodyTextChar">
    <w:name w:val="Body Text Char"/>
    <w:basedOn w:val="DefaultParagraphFont"/>
    <w:link w:val="BodyText"/>
    <w:rsid w:val="00CD5C40"/>
    <w:rPr>
      <w:rFonts w:ascii="Arial" w:eastAsia="Batang" w:hAnsi="Arial" w:cs="Times New Roman"/>
      <w:spacing w:val="-5"/>
      <w:sz w:val="20"/>
      <w:szCs w:val="20"/>
    </w:rPr>
  </w:style>
  <w:style w:type="paragraph" w:styleId="Salutation">
    <w:name w:val="Salutation"/>
    <w:basedOn w:val="Normal"/>
    <w:next w:val="SubjectLine"/>
    <w:link w:val="SalutationChar"/>
    <w:rsid w:val="00CD5C40"/>
    <w:pPr>
      <w:spacing w:before="220" w:after="220" w:line="220" w:lineRule="atLeast"/>
    </w:pPr>
    <w:rPr>
      <w:rFonts w:ascii="Arial" w:eastAsia="Batang" w:hAnsi="Arial"/>
      <w:spacing w:val="-5"/>
      <w:sz w:val="20"/>
      <w:szCs w:val="20"/>
    </w:rPr>
  </w:style>
  <w:style w:type="character" w:customStyle="1" w:styleId="SalutationChar">
    <w:name w:val="Salutation Char"/>
    <w:basedOn w:val="DefaultParagraphFont"/>
    <w:link w:val="Salutation"/>
    <w:rsid w:val="00CD5C40"/>
    <w:rPr>
      <w:rFonts w:ascii="Arial" w:eastAsia="Batang" w:hAnsi="Arial" w:cs="Times New Roman"/>
      <w:spacing w:val="-5"/>
      <w:sz w:val="20"/>
      <w:szCs w:val="20"/>
    </w:rPr>
  </w:style>
  <w:style w:type="paragraph" w:customStyle="1" w:styleId="SubjectLine">
    <w:name w:val="Subject Line"/>
    <w:basedOn w:val="Normal"/>
    <w:next w:val="BodyText"/>
    <w:rsid w:val="00CD5C40"/>
    <w:pPr>
      <w:spacing w:after="220" w:line="220" w:lineRule="atLeast"/>
    </w:pPr>
    <w:rPr>
      <w:rFonts w:ascii="Arial Black" w:eastAsia="Batang" w:hAnsi="Arial Black"/>
      <w:spacing w:val="-10"/>
      <w:sz w:val="20"/>
      <w:szCs w:val="20"/>
    </w:rPr>
  </w:style>
  <w:style w:type="character" w:styleId="Hyperlink">
    <w:name w:val="Hyperlink"/>
    <w:basedOn w:val="DefaultParagraphFont"/>
    <w:uiPriority w:val="99"/>
    <w:unhideWhenUsed/>
    <w:rsid w:val="00FB186D"/>
    <w:rPr>
      <w:color w:val="6EAC1C" w:themeColor="hyperlink"/>
      <w:u w:val="single"/>
    </w:rPr>
  </w:style>
  <w:style w:type="character" w:customStyle="1" w:styleId="UnresolvedMention">
    <w:name w:val="Unresolved Mention"/>
    <w:basedOn w:val="DefaultParagraphFont"/>
    <w:uiPriority w:val="99"/>
    <w:semiHidden/>
    <w:unhideWhenUsed/>
    <w:rsid w:val="00FB186D"/>
    <w:rPr>
      <w:color w:val="605E5C"/>
      <w:shd w:val="clear" w:color="auto" w:fill="E1DFDD"/>
    </w:rPr>
  </w:style>
  <w:style w:type="character" w:styleId="FollowedHyperlink">
    <w:name w:val="FollowedHyperlink"/>
    <w:basedOn w:val="DefaultParagraphFont"/>
    <w:uiPriority w:val="99"/>
    <w:semiHidden/>
    <w:unhideWhenUsed/>
    <w:rsid w:val="007F1DEB"/>
    <w:rPr>
      <w:color w:val="B26B02" w:themeColor="followedHyperlink"/>
      <w:u w:val="single"/>
    </w:rPr>
  </w:style>
  <w:style w:type="paragraph" w:styleId="Revision">
    <w:name w:val="Revision"/>
    <w:hidden/>
    <w:uiPriority w:val="99"/>
    <w:semiHidden/>
    <w:rsid w:val="00FE00DC"/>
    <w:rPr>
      <w:rFonts w:ascii="Calibri" w:eastAsia="Calibri" w:hAnsi="Calibri" w:cs="Times New Roman"/>
      <w:sz w:val="22"/>
      <w:szCs w:val="22"/>
    </w:rPr>
  </w:style>
  <w:style w:type="paragraph" w:customStyle="1" w:styleId="xmsonormal">
    <w:name w:val="x_msonormal"/>
    <w:basedOn w:val="Normal"/>
    <w:rsid w:val="00D94FC6"/>
    <w:pPr>
      <w:spacing w:before="100" w:beforeAutospacing="1" w:after="100" w:afterAutospacing="1" w:line="240" w:lineRule="auto"/>
    </w:pPr>
    <w:rPr>
      <w:rFonts w:ascii="Times New Roman" w:eastAsia="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36C"/>
    <w:pPr>
      <w:spacing w:after="160" w:line="259"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F47"/>
    <w:pPr>
      <w:tabs>
        <w:tab w:val="center" w:pos="4320"/>
        <w:tab w:val="right" w:pos="8640"/>
      </w:tabs>
      <w:spacing w:after="0" w:line="240" w:lineRule="auto"/>
    </w:pPr>
    <w:rPr>
      <w:rFonts w:asciiTheme="minorHAnsi" w:eastAsiaTheme="minorEastAsia" w:hAnsiTheme="minorHAnsi" w:cstheme="minorBidi"/>
      <w:sz w:val="24"/>
      <w:szCs w:val="24"/>
    </w:rPr>
  </w:style>
  <w:style w:type="character" w:customStyle="1" w:styleId="HeaderChar">
    <w:name w:val="Header Char"/>
    <w:basedOn w:val="DefaultParagraphFont"/>
    <w:link w:val="Header"/>
    <w:uiPriority w:val="99"/>
    <w:rsid w:val="00F00F47"/>
  </w:style>
  <w:style w:type="paragraph" w:styleId="Footer">
    <w:name w:val="footer"/>
    <w:basedOn w:val="Normal"/>
    <w:link w:val="FooterChar"/>
    <w:uiPriority w:val="99"/>
    <w:unhideWhenUsed/>
    <w:rsid w:val="00F00F47"/>
    <w:pPr>
      <w:tabs>
        <w:tab w:val="center" w:pos="4320"/>
        <w:tab w:val="right" w:pos="8640"/>
      </w:tabs>
      <w:spacing w:after="0" w:line="240" w:lineRule="auto"/>
    </w:pPr>
    <w:rPr>
      <w:rFonts w:asciiTheme="minorHAnsi" w:eastAsiaTheme="minorEastAsia" w:hAnsiTheme="minorHAnsi" w:cstheme="minorBidi"/>
      <w:sz w:val="24"/>
      <w:szCs w:val="24"/>
    </w:rPr>
  </w:style>
  <w:style w:type="character" w:customStyle="1" w:styleId="FooterChar">
    <w:name w:val="Footer Char"/>
    <w:basedOn w:val="DefaultParagraphFont"/>
    <w:link w:val="Footer"/>
    <w:uiPriority w:val="99"/>
    <w:rsid w:val="00F00F47"/>
  </w:style>
  <w:style w:type="paragraph" w:styleId="BalloonText">
    <w:name w:val="Balloon Text"/>
    <w:basedOn w:val="Normal"/>
    <w:link w:val="BalloonTextChar"/>
    <w:uiPriority w:val="99"/>
    <w:semiHidden/>
    <w:unhideWhenUsed/>
    <w:rsid w:val="00F00F47"/>
    <w:pPr>
      <w:spacing w:after="0" w:line="240" w:lineRule="auto"/>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F00F47"/>
    <w:rPr>
      <w:rFonts w:ascii="Lucida Grande" w:hAnsi="Lucida Grande" w:cs="Lucida Grande"/>
      <w:sz w:val="18"/>
      <w:szCs w:val="18"/>
    </w:rPr>
  </w:style>
  <w:style w:type="paragraph" w:styleId="NormalWeb">
    <w:name w:val="Normal (Web)"/>
    <w:basedOn w:val="Normal"/>
    <w:uiPriority w:val="99"/>
    <w:semiHidden/>
    <w:unhideWhenUsed/>
    <w:rsid w:val="00610F35"/>
    <w:pPr>
      <w:spacing w:before="100" w:beforeAutospacing="1" w:after="100" w:afterAutospacing="1" w:line="240" w:lineRule="auto"/>
    </w:pPr>
    <w:rPr>
      <w:rFonts w:ascii="Times" w:eastAsiaTheme="minorEastAsia" w:hAnsi="Times"/>
      <w:sz w:val="20"/>
      <w:szCs w:val="20"/>
    </w:rPr>
  </w:style>
  <w:style w:type="paragraph" w:styleId="ListParagraph">
    <w:name w:val="List Paragraph"/>
    <w:basedOn w:val="Normal"/>
    <w:uiPriority w:val="34"/>
    <w:qFormat/>
    <w:rsid w:val="00933330"/>
    <w:pPr>
      <w:ind w:left="720"/>
      <w:contextualSpacing/>
    </w:pPr>
    <w:rPr>
      <w:rFonts w:asciiTheme="minorHAnsi" w:eastAsiaTheme="minorHAnsi" w:hAnsiTheme="minorHAnsi" w:cstheme="minorBidi"/>
    </w:rPr>
  </w:style>
  <w:style w:type="table" w:styleId="TableGrid">
    <w:name w:val="Table Grid"/>
    <w:basedOn w:val="TableNormal"/>
    <w:uiPriority w:val="39"/>
    <w:rsid w:val="00C4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5AF5"/>
    <w:rPr>
      <w:rFonts w:ascii="Calibri" w:eastAsia="Calibri" w:hAnsi="Calibri" w:cs="Times New Roman"/>
      <w:sz w:val="22"/>
      <w:szCs w:val="22"/>
    </w:rPr>
  </w:style>
  <w:style w:type="paragraph" w:styleId="BodyText">
    <w:name w:val="Body Text"/>
    <w:basedOn w:val="Normal"/>
    <w:link w:val="BodyTextChar"/>
    <w:rsid w:val="00CD5C40"/>
    <w:pPr>
      <w:spacing w:after="220" w:line="220" w:lineRule="atLeast"/>
      <w:jc w:val="both"/>
    </w:pPr>
    <w:rPr>
      <w:rFonts w:ascii="Arial" w:eastAsia="Batang" w:hAnsi="Arial"/>
      <w:spacing w:val="-5"/>
      <w:sz w:val="20"/>
      <w:szCs w:val="20"/>
    </w:rPr>
  </w:style>
  <w:style w:type="character" w:customStyle="1" w:styleId="BodyTextChar">
    <w:name w:val="Body Text Char"/>
    <w:basedOn w:val="DefaultParagraphFont"/>
    <w:link w:val="BodyText"/>
    <w:rsid w:val="00CD5C40"/>
    <w:rPr>
      <w:rFonts w:ascii="Arial" w:eastAsia="Batang" w:hAnsi="Arial" w:cs="Times New Roman"/>
      <w:spacing w:val="-5"/>
      <w:sz w:val="20"/>
      <w:szCs w:val="20"/>
    </w:rPr>
  </w:style>
  <w:style w:type="paragraph" w:styleId="Salutation">
    <w:name w:val="Salutation"/>
    <w:basedOn w:val="Normal"/>
    <w:next w:val="SubjectLine"/>
    <w:link w:val="SalutationChar"/>
    <w:rsid w:val="00CD5C40"/>
    <w:pPr>
      <w:spacing w:before="220" w:after="220" w:line="220" w:lineRule="atLeast"/>
    </w:pPr>
    <w:rPr>
      <w:rFonts w:ascii="Arial" w:eastAsia="Batang" w:hAnsi="Arial"/>
      <w:spacing w:val="-5"/>
      <w:sz w:val="20"/>
      <w:szCs w:val="20"/>
    </w:rPr>
  </w:style>
  <w:style w:type="character" w:customStyle="1" w:styleId="SalutationChar">
    <w:name w:val="Salutation Char"/>
    <w:basedOn w:val="DefaultParagraphFont"/>
    <w:link w:val="Salutation"/>
    <w:rsid w:val="00CD5C40"/>
    <w:rPr>
      <w:rFonts w:ascii="Arial" w:eastAsia="Batang" w:hAnsi="Arial" w:cs="Times New Roman"/>
      <w:spacing w:val="-5"/>
      <w:sz w:val="20"/>
      <w:szCs w:val="20"/>
    </w:rPr>
  </w:style>
  <w:style w:type="paragraph" w:customStyle="1" w:styleId="SubjectLine">
    <w:name w:val="Subject Line"/>
    <w:basedOn w:val="Normal"/>
    <w:next w:val="BodyText"/>
    <w:rsid w:val="00CD5C40"/>
    <w:pPr>
      <w:spacing w:after="220" w:line="220" w:lineRule="atLeast"/>
    </w:pPr>
    <w:rPr>
      <w:rFonts w:ascii="Arial Black" w:eastAsia="Batang" w:hAnsi="Arial Black"/>
      <w:spacing w:val="-10"/>
      <w:sz w:val="20"/>
      <w:szCs w:val="20"/>
    </w:rPr>
  </w:style>
  <w:style w:type="character" w:styleId="Hyperlink">
    <w:name w:val="Hyperlink"/>
    <w:basedOn w:val="DefaultParagraphFont"/>
    <w:uiPriority w:val="99"/>
    <w:unhideWhenUsed/>
    <w:rsid w:val="00FB186D"/>
    <w:rPr>
      <w:color w:val="6EAC1C" w:themeColor="hyperlink"/>
      <w:u w:val="single"/>
    </w:rPr>
  </w:style>
  <w:style w:type="character" w:customStyle="1" w:styleId="UnresolvedMention">
    <w:name w:val="Unresolved Mention"/>
    <w:basedOn w:val="DefaultParagraphFont"/>
    <w:uiPriority w:val="99"/>
    <w:semiHidden/>
    <w:unhideWhenUsed/>
    <w:rsid w:val="00FB186D"/>
    <w:rPr>
      <w:color w:val="605E5C"/>
      <w:shd w:val="clear" w:color="auto" w:fill="E1DFDD"/>
    </w:rPr>
  </w:style>
  <w:style w:type="character" w:styleId="FollowedHyperlink">
    <w:name w:val="FollowedHyperlink"/>
    <w:basedOn w:val="DefaultParagraphFont"/>
    <w:uiPriority w:val="99"/>
    <w:semiHidden/>
    <w:unhideWhenUsed/>
    <w:rsid w:val="007F1DEB"/>
    <w:rPr>
      <w:color w:val="B26B02" w:themeColor="followedHyperlink"/>
      <w:u w:val="single"/>
    </w:rPr>
  </w:style>
  <w:style w:type="paragraph" w:styleId="Revision">
    <w:name w:val="Revision"/>
    <w:hidden/>
    <w:uiPriority w:val="99"/>
    <w:semiHidden/>
    <w:rsid w:val="00FE00DC"/>
    <w:rPr>
      <w:rFonts w:ascii="Calibri" w:eastAsia="Calibri" w:hAnsi="Calibri" w:cs="Times New Roman"/>
      <w:sz w:val="22"/>
      <w:szCs w:val="22"/>
    </w:rPr>
  </w:style>
  <w:style w:type="paragraph" w:customStyle="1" w:styleId="xmsonormal">
    <w:name w:val="x_msonormal"/>
    <w:basedOn w:val="Normal"/>
    <w:rsid w:val="00D94FC6"/>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1620">
      <w:bodyDiv w:val="1"/>
      <w:marLeft w:val="0"/>
      <w:marRight w:val="0"/>
      <w:marTop w:val="0"/>
      <w:marBottom w:val="0"/>
      <w:divBdr>
        <w:top w:val="none" w:sz="0" w:space="0" w:color="auto"/>
        <w:left w:val="none" w:sz="0" w:space="0" w:color="auto"/>
        <w:bottom w:val="none" w:sz="0" w:space="0" w:color="auto"/>
        <w:right w:val="none" w:sz="0" w:space="0" w:color="auto"/>
      </w:divBdr>
    </w:div>
    <w:div w:id="88309540">
      <w:bodyDiv w:val="1"/>
      <w:marLeft w:val="0"/>
      <w:marRight w:val="0"/>
      <w:marTop w:val="0"/>
      <w:marBottom w:val="0"/>
      <w:divBdr>
        <w:top w:val="none" w:sz="0" w:space="0" w:color="auto"/>
        <w:left w:val="none" w:sz="0" w:space="0" w:color="auto"/>
        <w:bottom w:val="none" w:sz="0" w:space="0" w:color="auto"/>
        <w:right w:val="none" w:sz="0" w:space="0" w:color="auto"/>
      </w:divBdr>
    </w:div>
    <w:div w:id="167646853">
      <w:bodyDiv w:val="1"/>
      <w:marLeft w:val="0"/>
      <w:marRight w:val="0"/>
      <w:marTop w:val="0"/>
      <w:marBottom w:val="0"/>
      <w:divBdr>
        <w:top w:val="none" w:sz="0" w:space="0" w:color="auto"/>
        <w:left w:val="none" w:sz="0" w:space="0" w:color="auto"/>
        <w:bottom w:val="none" w:sz="0" w:space="0" w:color="auto"/>
        <w:right w:val="none" w:sz="0" w:space="0" w:color="auto"/>
      </w:divBdr>
    </w:div>
    <w:div w:id="280845335">
      <w:bodyDiv w:val="1"/>
      <w:marLeft w:val="0"/>
      <w:marRight w:val="0"/>
      <w:marTop w:val="0"/>
      <w:marBottom w:val="0"/>
      <w:divBdr>
        <w:top w:val="none" w:sz="0" w:space="0" w:color="auto"/>
        <w:left w:val="none" w:sz="0" w:space="0" w:color="auto"/>
        <w:bottom w:val="none" w:sz="0" w:space="0" w:color="auto"/>
        <w:right w:val="none" w:sz="0" w:space="0" w:color="auto"/>
      </w:divBdr>
    </w:div>
    <w:div w:id="287397474">
      <w:bodyDiv w:val="1"/>
      <w:marLeft w:val="0"/>
      <w:marRight w:val="0"/>
      <w:marTop w:val="0"/>
      <w:marBottom w:val="0"/>
      <w:divBdr>
        <w:top w:val="none" w:sz="0" w:space="0" w:color="auto"/>
        <w:left w:val="none" w:sz="0" w:space="0" w:color="auto"/>
        <w:bottom w:val="none" w:sz="0" w:space="0" w:color="auto"/>
        <w:right w:val="none" w:sz="0" w:space="0" w:color="auto"/>
      </w:divBdr>
      <w:divsChild>
        <w:div w:id="270162938">
          <w:marLeft w:val="0"/>
          <w:marRight w:val="0"/>
          <w:marTop w:val="0"/>
          <w:marBottom w:val="0"/>
          <w:divBdr>
            <w:top w:val="none" w:sz="0" w:space="0" w:color="auto"/>
            <w:left w:val="none" w:sz="0" w:space="0" w:color="auto"/>
            <w:bottom w:val="none" w:sz="0" w:space="0" w:color="auto"/>
            <w:right w:val="none" w:sz="0" w:space="0" w:color="auto"/>
          </w:divBdr>
        </w:div>
        <w:div w:id="663555363">
          <w:marLeft w:val="0"/>
          <w:marRight w:val="0"/>
          <w:marTop w:val="0"/>
          <w:marBottom w:val="0"/>
          <w:divBdr>
            <w:top w:val="none" w:sz="0" w:space="0" w:color="auto"/>
            <w:left w:val="none" w:sz="0" w:space="0" w:color="auto"/>
            <w:bottom w:val="none" w:sz="0" w:space="0" w:color="auto"/>
            <w:right w:val="none" w:sz="0" w:space="0" w:color="auto"/>
          </w:divBdr>
        </w:div>
      </w:divsChild>
    </w:div>
    <w:div w:id="716663980">
      <w:bodyDiv w:val="1"/>
      <w:marLeft w:val="0"/>
      <w:marRight w:val="0"/>
      <w:marTop w:val="0"/>
      <w:marBottom w:val="0"/>
      <w:divBdr>
        <w:top w:val="none" w:sz="0" w:space="0" w:color="auto"/>
        <w:left w:val="none" w:sz="0" w:space="0" w:color="auto"/>
        <w:bottom w:val="none" w:sz="0" w:space="0" w:color="auto"/>
        <w:right w:val="none" w:sz="0" w:space="0" w:color="auto"/>
      </w:divBdr>
    </w:div>
    <w:div w:id="744111989">
      <w:bodyDiv w:val="1"/>
      <w:marLeft w:val="0"/>
      <w:marRight w:val="0"/>
      <w:marTop w:val="0"/>
      <w:marBottom w:val="0"/>
      <w:divBdr>
        <w:top w:val="none" w:sz="0" w:space="0" w:color="auto"/>
        <w:left w:val="none" w:sz="0" w:space="0" w:color="auto"/>
        <w:bottom w:val="none" w:sz="0" w:space="0" w:color="auto"/>
        <w:right w:val="none" w:sz="0" w:space="0" w:color="auto"/>
      </w:divBdr>
    </w:div>
    <w:div w:id="834999709">
      <w:bodyDiv w:val="1"/>
      <w:marLeft w:val="0"/>
      <w:marRight w:val="0"/>
      <w:marTop w:val="0"/>
      <w:marBottom w:val="0"/>
      <w:divBdr>
        <w:top w:val="none" w:sz="0" w:space="0" w:color="auto"/>
        <w:left w:val="none" w:sz="0" w:space="0" w:color="auto"/>
        <w:bottom w:val="none" w:sz="0" w:space="0" w:color="auto"/>
        <w:right w:val="none" w:sz="0" w:space="0" w:color="auto"/>
      </w:divBdr>
    </w:div>
    <w:div w:id="1158886883">
      <w:bodyDiv w:val="1"/>
      <w:marLeft w:val="0"/>
      <w:marRight w:val="0"/>
      <w:marTop w:val="0"/>
      <w:marBottom w:val="0"/>
      <w:divBdr>
        <w:top w:val="none" w:sz="0" w:space="0" w:color="auto"/>
        <w:left w:val="none" w:sz="0" w:space="0" w:color="auto"/>
        <w:bottom w:val="none" w:sz="0" w:space="0" w:color="auto"/>
        <w:right w:val="none" w:sz="0" w:space="0" w:color="auto"/>
      </w:divBdr>
    </w:div>
    <w:div w:id="1341733205">
      <w:bodyDiv w:val="1"/>
      <w:marLeft w:val="0"/>
      <w:marRight w:val="0"/>
      <w:marTop w:val="0"/>
      <w:marBottom w:val="0"/>
      <w:divBdr>
        <w:top w:val="none" w:sz="0" w:space="0" w:color="auto"/>
        <w:left w:val="none" w:sz="0" w:space="0" w:color="auto"/>
        <w:bottom w:val="none" w:sz="0" w:space="0" w:color="auto"/>
        <w:right w:val="none" w:sz="0" w:space="0" w:color="auto"/>
      </w:divBdr>
      <w:divsChild>
        <w:div w:id="777485209">
          <w:marLeft w:val="446"/>
          <w:marRight w:val="0"/>
          <w:marTop w:val="0"/>
          <w:marBottom w:val="0"/>
          <w:divBdr>
            <w:top w:val="none" w:sz="0" w:space="0" w:color="auto"/>
            <w:left w:val="none" w:sz="0" w:space="0" w:color="auto"/>
            <w:bottom w:val="none" w:sz="0" w:space="0" w:color="auto"/>
            <w:right w:val="none" w:sz="0" w:space="0" w:color="auto"/>
          </w:divBdr>
        </w:div>
      </w:divsChild>
    </w:div>
    <w:div w:id="1455755624">
      <w:bodyDiv w:val="1"/>
      <w:marLeft w:val="0"/>
      <w:marRight w:val="0"/>
      <w:marTop w:val="0"/>
      <w:marBottom w:val="0"/>
      <w:divBdr>
        <w:top w:val="none" w:sz="0" w:space="0" w:color="auto"/>
        <w:left w:val="none" w:sz="0" w:space="0" w:color="auto"/>
        <w:bottom w:val="none" w:sz="0" w:space="0" w:color="auto"/>
        <w:right w:val="none" w:sz="0" w:space="0" w:color="auto"/>
      </w:divBdr>
    </w:div>
    <w:div w:id="1456371565">
      <w:bodyDiv w:val="1"/>
      <w:marLeft w:val="0"/>
      <w:marRight w:val="0"/>
      <w:marTop w:val="0"/>
      <w:marBottom w:val="0"/>
      <w:divBdr>
        <w:top w:val="none" w:sz="0" w:space="0" w:color="auto"/>
        <w:left w:val="none" w:sz="0" w:space="0" w:color="auto"/>
        <w:bottom w:val="none" w:sz="0" w:space="0" w:color="auto"/>
        <w:right w:val="none" w:sz="0" w:space="0" w:color="auto"/>
      </w:divBdr>
    </w:div>
    <w:div w:id="1687630499">
      <w:bodyDiv w:val="1"/>
      <w:marLeft w:val="0"/>
      <w:marRight w:val="0"/>
      <w:marTop w:val="0"/>
      <w:marBottom w:val="0"/>
      <w:divBdr>
        <w:top w:val="none" w:sz="0" w:space="0" w:color="auto"/>
        <w:left w:val="none" w:sz="0" w:space="0" w:color="auto"/>
        <w:bottom w:val="none" w:sz="0" w:space="0" w:color="auto"/>
        <w:right w:val="none" w:sz="0" w:space="0" w:color="auto"/>
      </w:divBdr>
    </w:div>
    <w:div w:id="1733385493">
      <w:bodyDiv w:val="1"/>
      <w:marLeft w:val="0"/>
      <w:marRight w:val="0"/>
      <w:marTop w:val="0"/>
      <w:marBottom w:val="0"/>
      <w:divBdr>
        <w:top w:val="none" w:sz="0" w:space="0" w:color="auto"/>
        <w:left w:val="none" w:sz="0" w:space="0" w:color="auto"/>
        <w:bottom w:val="none" w:sz="0" w:space="0" w:color="auto"/>
        <w:right w:val="none" w:sz="0" w:space="0" w:color="auto"/>
      </w:divBdr>
    </w:div>
    <w:div w:id="1762525758">
      <w:bodyDiv w:val="1"/>
      <w:marLeft w:val="0"/>
      <w:marRight w:val="0"/>
      <w:marTop w:val="0"/>
      <w:marBottom w:val="0"/>
      <w:divBdr>
        <w:top w:val="none" w:sz="0" w:space="0" w:color="auto"/>
        <w:left w:val="none" w:sz="0" w:space="0" w:color="auto"/>
        <w:bottom w:val="none" w:sz="0" w:space="0" w:color="auto"/>
        <w:right w:val="none" w:sz="0" w:space="0" w:color="auto"/>
      </w:divBdr>
    </w:div>
    <w:div w:id="1776091137">
      <w:bodyDiv w:val="1"/>
      <w:marLeft w:val="0"/>
      <w:marRight w:val="0"/>
      <w:marTop w:val="0"/>
      <w:marBottom w:val="0"/>
      <w:divBdr>
        <w:top w:val="none" w:sz="0" w:space="0" w:color="auto"/>
        <w:left w:val="none" w:sz="0" w:space="0" w:color="auto"/>
        <w:bottom w:val="none" w:sz="0" w:space="0" w:color="auto"/>
        <w:right w:val="none" w:sz="0" w:space="0" w:color="auto"/>
      </w:divBdr>
    </w:div>
    <w:div w:id="1920210470">
      <w:bodyDiv w:val="1"/>
      <w:marLeft w:val="0"/>
      <w:marRight w:val="0"/>
      <w:marTop w:val="0"/>
      <w:marBottom w:val="0"/>
      <w:divBdr>
        <w:top w:val="none" w:sz="0" w:space="0" w:color="auto"/>
        <w:left w:val="none" w:sz="0" w:space="0" w:color="auto"/>
        <w:bottom w:val="none" w:sz="0" w:space="0" w:color="auto"/>
        <w:right w:val="none" w:sz="0" w:space="0" w:color="auto"/>
      </w:divBdr>
    </w:div>
    <w:div w:id="1943563978">
      <w:bodyDiv w:val="1"/>
      <w:marLeft w:val="0"/>
      <w:marRight w:val="0"/>
      <w:marTop w:val="0"/>
      <w:marBottom w:val="0"/>
      <w:divBdr>
        <w:top w:val="none" w:sz="0" w:space="0" w:color="auto"/>
        <w:left w:val="none" w:sz="0" w:space="0" w:color="auto"/>
        <w:bottom w:val="none" w:sz="0" w:space="0" w:color="auto"/>
        <w:right w:val="none" w:sz="0" w:space="0" w:color="auto"/>
      </w:divBdr>
    </w:div>
    <w:div w:id="1987196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s://ney-genomics.org.uk/wp-content/uploads/2022/02/411.030-Prenatal-form-v2.0web.pdf" TargetMode="External"/><Relationship Id="rId17" Type="http://schemas.openxmlformats.org/officeDocument/2006/relationships/hyperlink" Target="mailto:emma.shearing@nhs.net" TargetMode="External"/><Relationship Id="rId2" Type="http://schemas.openxmlformats.org/officeDocument/2006/relationships/customXml" Target="../customXml/item2.xml"/><Relationship Id="rId16" Type="http://schemas.openxmlformats.org/officeDocument/2006/relationships/hyperlink" Target="mailto:bethany.wild@nhs.ne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shaun.haigh@nhs.ne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uth.charlton1@nhs.ne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A1B70D5E436548A4EA91CAC8D5DC00" ma:contentTypeVersion="10" ma:contentTypeDescription="Create a new document." ma:contentTypeScope="" ma:versionID="3c8f0ab3a5c665bd1118f3349d0462eb">
  <xsd:schema xmlns:xsd="http://www.w3.org/2001/XMLSchema" xmlns:xs="http://www.w3.org/2001/XMLSchema" xmlns:p="http://schemas.microsoft.com/office/2006/metadata/properties" xmlns:ns2="061c2277-ef0f-4570-8883-e3363e59c0f5" xmlns:ns3="e48ba22f-888f-476a-a153-d466577af4bc" targetNamespace="http://schemas.microsoft.com/office/2006/metadata/properties" ma:root="true" ma:fieldsID="2339ecfbcc6ff39f2ca5679b0ea017e9" ns2:_="" ns3:_="">
    <xsd:import namespace="061c2277-ef0f-4570-8883-e3363e59c0f5"/>
    <xsd:import namespace="e48ba22f-888f-476a-a153-d466577af4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c2277-ef0f-4570-8883-e3363e59c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ba22f-888f-476a-a153-d466577af4b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FBC80-2318-4FCA-9EFB-C90EA4FCBD05}">
  <ds:schemaRefs>
    <ds:schemaRef ds:uri="http://schemas.microsoft.com/sharepoint/v3/contenttype/forms"/>
  </ds:schemaRefs>
</ds:datastoreItem>
</file>

<file path=customXml/itemProps2.xml><?xml version="1.0" encoding="utf-8"?>
<ds:datastoreItem xmlns:ds="http://schemas.openxmlformats.org/officeDocument/2006/customXml" ds:itemID="{ED0EE282-231C-4F89-8C6F-0DCC590F1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c2277-ef0f-4570-8883-e3363e59c0f5"/>
    <ds:schemaRef ds:uri="e48ba22f-888f-476a-a153-d466577af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7EE48E-BC0C-45F6-83BF-30F6AF42A0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D5A5A3-EF72-4D76-99E9-6D803A198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Quiet-Storm</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Hilton</dc:creator>
  <cp:lastModifiedBy>Bethany Wild</cp:lastModifiedBy>
  <cp:revision>2</cp:revision>
  <cp:lastPrinted>2014-11-20T16:07:00Z</cp:lastPrinted>
  <dcterms:created xsi:type="dcterms:W3CDTF">2023-07-20T08:04:00Z</dcterms:created>
  <dcterms:modified xsi:type="dcterms:W3CDTF">2023-07-20T08:04:00Z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0x010100C1A1B70D5E436548A4EA91CAC8D5DC00</vt:lpwstr>
  </property>
</Properties>
</file>