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6A" w:rsidRPr="00E56E6A" w:rsidRDefault="00E56E6A" w:rsidP="00E56E6A">
      <w:pPr>
        <w:jc w:val="right"/>
        <w:rPr>
          <w:rFonts w:asciiTheme="minorHAnsi" w:hAnsiTheme="minorHAnsi" w:cstheme="minorHAnsi"/>
          <w:sz w:val="22"/>
          <w:lang w:eastAsia="en-GB"/>
        </w:rPr>
      </w:pPr>
      <w:r w:rsidRPr="00E56E6A">
        <w:rPr>
          <w:rFonts w:asciiTheme="minorHAnsi" w:hAnsiTheme="minorHAnsi" w:cstheme="minorHAnsi"/>
          <w:sz w:val="22"/>
          <w:lang w:eastAsia="en-GB"/>
        </w:rPr>
        <w:t xml:space="preserve">NE&amp;Y Genomic Laboratory Hub Central Laboratory Leeds  </w:t>
      </w:r>
    </w:p>
    <w:p w:rsidR="00E56E6A" w:rsidRDefault="000A4BE1" w:rsidP="00E56E6A">
      <w:pPr>
        <w:pStyle w:val="Default"/>
        <w:jc w:val="right"/>
        <w:rPr>
          <w:sz w:val="20"/>
          <w:szCs w:val="20"/>
        </w:rPr>
      </w:pPr>
      <w:hyperlink r:id="rId8" w:history="1">
        <w:r w:rsidR="00E56E6A" w:rsidRPr="00E56E6A">
          <w:rPr>
            <w:rStyle w:val="Hyperlink"/>
            <w:sz w:val="20"/>
            <w:szCs w:val="20"/>
          </w:rPr>
          <w:t>https://www.leedsth.nhs.uk/a-z-of-services/the-leeds-genetics-laboratory/</w:t>
        </w:r>
      </w:hyperlink>
    </w:p>
    <w:p w:rsidR="00E56E6A" w:rsidRPr="00E56E6A" w:rsidRDefault="000A4BE1" w:rsidP="00E56E6A">
      <w:pPr>
        <w:pStyle w:val="Default"/>
        <w:jc w:val="right"/>
        <w:rPr>
          <w:sz w:val="22"/>
          <w:szCs w:val="22"/>
        </w:rPr>
      </w:pPr>
      <w:r>
        <w:rPr>
          <w:sz w:val="22"/>
          <w:szCs w:val="22"/>
        </w:rPr>
        <w:t>January 2022</w:t>
      </w:r>
      <w:bookmarkStart w:id="0" w:name="_GoBack"/>
      <w:bookmarkEnd w:id="0"/>
    </w:p>
    <w:p w:rsidR="00E56E6A" w:rsidRDefault="00E56E6A" w:rsidP="00E56E6A">
      <w:pPr>
        <w:pStyle w:val="Default"/>
        <w:jc w:val="right"/>
      </w:pPr>
    </w:p>
    <w:p w:rsidR="00E56E6A" w:rsidRDefault="00E56E6A" w:rsidP="009D3975">
      <w:pPr>
        <w:rPr>
          <w:rFonts w:asciiTheme="minorHAnsi" w:hAnsiTheme="minorHAnsi" w:cstheme="minorHAnsi"/>
          <w:b/>
          <w:bCs/>
          <w:sz w:val="22"/>
          <w:u w:val="single"/>
        </w:rPr>
      </w:pPr>
    </w:p>
    <w:p w:rsidR="0074751A" w:rsidRPr="009D3975" w:rsidRDefault="009D3975" w:rsidP="009D3975">
      <w:pPr>
        <w:rPr>
          <w:rFonts w:asciiTheme="minorHAnsi" w:hAnsiTheme="minorHAnsi" w:cstheme="minorHAnsi"/>
          <w:sz w:val="22"/>
          <w:u w:val="single"/>
        </w:rPr>
      </w:pPr>
      <w:r w:rsidRPr="009D3975">
        <w:rPr>
          <w:rFonts w:asciiTheme="minorHAnsi" w:hAnsiTheme="minorHAnsi" w:cstheme="minorHAnsi"/>
          <w:b/>
          <w:bCs/>
          <w:sz w:val="22"/>
          <w:u w:val="single"/>
        </w:rPr>
        <w:t>Re: Delays to North East &amp; Yorkshire Genomic Laboratory Hub (NE&amp;Y GLH) Central Laboratory Leeds genomic testing services</w:t>
      </w:r>
    </w:p>
    <w:p w:rsidR="0074751A" w:rsidRPr="009D3975" w:rsidRDefault="0074751A" w:rsidP="0074751A">
      <w:pPr>
        <w:pStyle w:val="Default"/>
        <w:rPr>
          <w:rFonts w:asciiTheme="minorHAnsi" w:hAnsiTheme="minorHAnsi" w:cstheme="minorHAnsi"/>
          <w:sz w:val="22"/>
          <w:szCs w:val="22"/>
        </w:rPr>
      </w:pPr>
    </w:p>
    <w:p w:rsidR="0074751A" w:rsidRDefault="0074751A" w:rsidP="0074751A">
      <w:pPr>
        <w:pStyle w:val="Default"/>
        <w:rPr>
          <w:rFonts w:asciiTheme="minorHAnsi" w:hAnsiTheme="minorHAnsi" w:cstheme="minorHAnsi"/>
          <w:sz w:val="22"/>
          <w:szCs w:val="22"/>
        </w:rPr>
      </w:pPr>
      <w:r w:rsidRPr="009D3975">
        <w:rPr>
          <w:rFonts w:asciiTheme="minorHAnsi" w:hAnsiTheme="minorHAnsi" w:cstheme="minorHAnsi"/>
          <w:sz w:val="22"/>
          <w:szCs w:val="22"/>
        </w:rPr>
        <w:t xml:space="preserve">Dear Genomic Laboratory Users, </w:t>
      </w:r>
    </w:p>
    <w:p w:rsidR="00E56E6A" w:rsidRPr="009D3975" w:rsidRDefault="00E56E6A" w:rsidP="0074751A">
      <w:pPr>
        <w:pStyle w:val="Default"/>
        <w:rPr>
          <w:rFonts w:asciiTheme="minorHAnsi" w:hAnsiTheme="minorHAnsi" w:cstheme="minorHAnsi"/>
          <w:sz w:val="22"/>
          <w:szCs w:val="22"/>
        </w:rPr>
      </w:pPr>
    </w:p>
    <w:p w:rsidR="0074751A" w:rsidRDefault="0074751A" w:rsidP="0074751A">
      <w:pPr>
        <w:pStyle w:val="Default"/>
        <w:rPr>
          <w:rFonts w:asciiTheme="minorHAnsi" w:hAnsiTheme="minorHAnsi" w:cstheme="minorHAnsi"/>
          <w:sz w:val="22"/>
          <w:szCs w:val="22"/>
        </w:rPr>
      </w:pPr>
      <w:r w:rsidRPr="009D3975">
        <w:rPr>
          <w:rFonts w:asciiTheme="minorHAnsi" w:hAnsiTheme="minorHAnsi" w:cstheme="minorHAnsi"/>
          <w:sz w:val="22"/>
          <w:szCs w:val="22"/>
        </w:rPr>
        <w:t xml:space="preserve">I am writing to advise that, for a combination of reasons centred around significant national and local reconfiguration of genomic services and the impact of COVID creating challenge with staffing levels and supply chain, the laboratory has not been able to sustain backlog recovery and many of our current services are not being reported to the turnaround time guidelines that you may normally expect. </w:t>
      </w:r>
    </w:p>
    <w:p w:rsidR="00ED72B3" w:rsidRPr="009D3975" w:rsidRDefault="00ED72B3" w:rsidP="0074751A">
      <w:pPr>
        <w:pStyle w:val="Default"/>
        <w:rPr>
          <w:rFonts w:asciiTheme="minorHAnsi" w:hAnsiTheme="minorHAnsi" w:cstheme="minorHAnsi"/>
          <w:sz w:val="22"/>
          <w:szCs w:val="22"/>
        </w:rPr>
      </w:pPr>
    </w:p>
    <w:p w:rsidR="0074751A" w:rsidRDefault="0074751A" w:rsidP="0074751A">
      <w:pPr>
        <w:pStyle w:val="Default"/>
        <w:rPr>
          <w:rFonts w:asciiTheme="minorHAnsi" w:hAnsiTheme="minorHAnsi" w:cstheme="minorHAnsi"/>
          <w:sz w:val="22"/>
          <w:szCs w:val="22"/>
        </w:rPr>
      </w:pPr>
      <w:r w:rsidRPr="009D3975">
        <w:rPr>
          <w:rFonts w:asciiTheme="minorHAnsi" w:hAnsiTheme="minorHAnsi" w:cstheme="minorHAnsi"/>
          <w:sz w:val="22"/>
          <w:szCs w:val="22"/>
        </w:rPr>
        <w:t>We continue to work together with our partners in the NE&amp;Y GLH</w:t>
      </w:r>
      <w:r w:rsidR="00E56E6A">
        <w:rPr>
          <w:rFonts w:asciiTheme="minorHAnsi" w:hAnsiTheme="minorHAnsi" w:cstheme="minorHAnsi"/>
          <w:sz w:val="22"/>
          <w:szCs w:val="22"/>
        </w:rPr>
        <w:t xml:space="preserve"> </w:t>
      </w:r>
      <w:hyperlink r:id="rId9" w:history="1">
        <w:r w:rsidR="00E56E6A" w:rsidRPr="00E56E6A">
          <w:rPr>
            <w:rStyle w:val="Hyperlink"/>
            <w:rFonts w:asciiTheme="minorHAnsi" w:hAnsiTheme="minorHAnsi" w:cstheme="minorHAnsi"/>
            <w:color w:val="0563C1"/>
            <w:sz w:val="22"/>
            <w:szCs w:val="22"/>
          </w:rPr>
          <w:t>ney-genomics.org.uk</w:t>
        </w:r>
      </w:hyperlink>
      <w:r w:rsidR="00E56E6A">
        <w:rPr>
          <w:rFonts w:ascii="Segoe UI Semilight" w:hAnsi="Segoe UI Semilight" w:cs="Segoe UI Semilight"/>
          <w:color w:val="1F497D"/>
          <w:sz w:val="16"/>
          <w:szCs w:val="16"/>
        </w:rPr>
        <w:t> </w:t>
      </w:r>
      <w:r w:rsidRPr="009D3975">
        <w:rPr>
          <w:rFonts w:asciiTheme="minorHAnsi" w:hAnsiTheme="minorHAnsi" w:cstheme="minorHAnsi"/>
          <w:sz w:val="22"/>
          <w:szCs w:val="22"/>
        </w:rPr>
        <w:t xml:space="preserve"> to manage recovery plans to rectify this and improve performance; however it will take several months before a significant improvement is apparent for some services. </w:t>
      </w:r>
    </w:p>
    <w:p w:rsidR="00ED72B3" w:rsidRPr="009D3975" w:rsidRDefault="00ED72B3" w:rsidP="0074751A">
      <w:pPr>
        <w:pStyle w:val="Default"/>
        <w:rPr>
          <w:rFonts w:asciiTheme="minorHAnsi" w:hAnsiTheme="minorHAnsi" w:cstheme="minorHAnsi"/>
          <w:sz w:val="22"/>
          <w:szCs w:val="22"/>
        </w:rPr>
      </w:pPr>
    </w:p>
    <w:p w:rsidR="0074751A" w:rsidRDefault="0074751A" w:rsidP="0074751A">
      <w:pPr>
        <w:pStyle w:val="Default"/>
        <w:rPr>
          <w:rFonts w:asciiTheme="minorHAnsi" w:hAnsiTheme="minorHAnsi" w:cstheme="minorHAnsi"/>
          <w:sz w:val="22"/>
          <w:szCs w:val="22"/>
        </w:rPr>
      </w:pPr>
      <w:r w:rsidRPr="009D3975">
        <w:rPr>
          <w:rFonts w:asciiTheme="minorHAnsi" w:hAnsiTheme="minorHAnsi" w:cstheme="minorHAnsi"/>
          <w:sz w:val="22"/>
          <w:szCs w:val="22"/>
        </w:rPr>
        <w:t xml:space="preserve">Please be assured that we will prioritise the most urgent clinical work which includes: </w:t>
      </w:r>
    </w:p>
    <w:p w:rsidR="00E56E6A" w:rsidRPr="009D3975" w:rsidRDefault="00E56E6A" w:rsidP="0074751A">
      <w:pPr>
        <w:pStyle w:val="Default"/>
        <w:rPr>
          <w:rFonts w:asciiTheme="minorHAnsi" w:hAnsiTheme="minorHAnsi" w:cstheme="minorHAnsi"/>
          <w:sz w:val="22"/>
          <w:szCs w:val="22"/>
        </w:rPr>
      </w:pPr>
    </w:p>
    <w:p w:rsidR="0074751A" w:rsidRPr="009D3975" w:rsidRDefault="0074751A" w:rsidP="0074751A">
      <w:pPr>
        <w:pStyle w:val="Default"/>
        <w:numPr>
          <w:ilvl w:val="0"/>
          <w:numId w:val="1"/>
        </w:numPr>
        <w:rPr>
          <w:rFonts w:asciiTheme="minorHAnsi" w:hAnsiTheme="minorHAnsi" w:cstheme="minorHAnsi"/>
          <w:sz w:val="22"/>
          <w:szCs w:val="22"/>
        </w:rPr>
      </w:pPr>
      <w:r w:rsidRPr="009D3975">
        <w:rPr>
          <w:rFonts w:asciiTheme="minorHAnsi" w:hAnsiTheme="minorHAnsi" w:cstheme="minorHAnsi"/>
          <w:sz w:val="22"/>
          <w:szCs w:val="22"/>
        </w:rPr>
        <w:t xml:space="preserve">pregnant women undergoing prenatal diagnosis; </w:t>
      </w:r>
    </w:p>
    <w:p w:rsidR="0074751A" w:rsidRPr="009D3975" w:rsidRDefault="0074751A" w:rsidP="0074751A">
      <w:pPr>
        <w:pStyle w:val="Default"/>
        <w:numPr>
          <w:ilvl w:val="0"/>
          <w:numId w:val="1"/>
        </w:numPr>
        <w:rPr>
          <w:rFonts w:asciiTheme="minorHAnsi" w:hAnsiTheme="minorHAnsi" w:cstheme="minorHAnsi"/>
          <w:sz w:val="22"/>
          <w:szCs w:val="22"/>
        </w:rPr>
      </w:pPr>
      <w:r w:rsidRPr="009D3975">
        <w:rPr>
          <w:rFonts w:asciiTheme="minorHAnsi" w:hAnsiTheme="minorHAnsi" w:cstheme="minorHAnsi"/>
          <w:sz w:val="22"/>
          <w:szCs w:val="22"/>
        </w:rPr>
        <w:t xml:space="preserve">patients needing urgent advice on carrier testing relating to pregnancy examples include cystic fibrosis and </w:t>
      </w:r>
      <w:proofErr w:type="spellStart"/>
      <w:r w:rsidRPr="009D3975">
        <w:rPr>
          <w:rFonts w:asciiTheme="minorHAnsi" w:hAnsiTheme="minorHAnsi" w:cstheme="minorHAnsi"/>
          <w:sz w:val="22"/>
          <w:szCs w:val="22"/>
        </w:rPr>
        <w:t>thalassaemia</w:t>
      </w:r>
      <w:proofErr w:type="spellEnd"/>
      <w:r w:rsidRPr="009D3975">
        <w:rPr>
          <w:rFonts w:asciiTheme="minorHAnsi" w:hAnsiTheme="minorHAnsi" w:cstheme="minorHAnsi"/>
          <w:sz w:val="22"/>
          <w:szCs w:val="22"/>
        </w:rPr>
        <w:t xml:space="preserve">; </w:t>
      </w:r>
    </w:p>
    <w:p w:rsidR="0074751A" w:rsidRPr="009D3975" w:rsidRDefault="0074751A" w:rsidP="0074751A">
      <w:pPr>
        <w:pStyle w:val="Default"/>
        <w:numPr>
          <w:ilvl w:val="0"/>
          <w:numId w:val="1"/>
        </w:numPr>
        <w:rPr>
          <w:rFonts w:asciiTheme="minorHAnsi" w:hAnsiTheme="minorHAnsi" w:cstheme="minorHAnsi"/>
          <w:sz w:val="22"/>
          <w:szCs w:val="22"/>
        </w:rPr>
      </w:pPr>
      <w:r w:rsidRPr="009D3975">
        <w:rPr>
          <w:rFonts w:asciiTheme="minorHAnsi" w:hAnsiTheme="minorHAnsi" w:cstheme="minorHAnsi"/>
          <w:sz w:val="22"/>
          <w:szCs w:val="22"/>
        </w:rPr>
        <w:t xml:space="preserve">those faced with abnormal </w:t>
      </w:r>
      <w:proofErr w:type="spellStart"/>
      <w:r w:rsidRPr="009D3975">
        <w:rPr>
          <w:rFonts w:asciiTheme="minorHAnsi" w:hAnsiTheme="minorHAnsi" w:cstheme="minorHAnsi"/>
          <w:sz w:val="22"/>
          <w:szCs w:val="22"/>
        </w:rPr>
        <w:t>fetal</w:t>
      </w:r>
      <w:proofErr w:type="spellEnd"/>
      <w:r w:rsidRPr="009D3975">
        <w:rPr>
          <w:rFonts w:asciiTheme="minorHAnsi" w:hAnsiTheme="minorHAnsi" w:cstheme="minorHAnsi"/>
          <w:sz w:val="22"/>
          <w:szCs w:val="22"/>
        </w:rPr>
        <w:t xml:space="preserve"> scans; critically ill neonates and children requiring assessment and those for whom the rapid PICU/NICU WES is appropriate; </w:t>
      </w:r>
    </w:p>
    <w:p w:rsidR="0074751A" w:rsidRPr="009D3975" w:rsidRDefault="0074751A" w:rsidP="0074751A">
      <w:pPr>
        <w:pStyle w:val="Default"/>
        <w:numPr>
          <w:ilvl w:val="0"/>
          <w:numId w:val="1"/>
        </w:numPr>
        <w:rPr>
          <w:rFonts w:asciiTheme="minorHAnsi" w:hAnsiTheme="minorHAnsi" w:cstheme="minorHAnsi"/>
          <w:sz w:val="22"/>
          <w:szCs w:val="22"/>
        </w:rPr>
      </w:pPr>
      <w:r w:rsidRPr="009D3975">
        <w:rPr>
          <w:rFonts w:asciiTheme="minorHAnsi" w:hAnsiTheme="minorHAnsi" w:cstheme="minorHAnsi"/>
          <w:sz w:val="22"/>
          <w:szCs w:val="22"/>
        </w:rPr>
        <w:t xml:space="preserve">conditions where rapid genetic testing may alter clinical treatment or decision making; and </w:t>
      </w:r>
    </w:p>
    <w:p w:rsidR="0074751A" w:rsidRPr="009D3975" w:rsidRDefault="0074751A" w:rsidP="0074751A">
      <w:pPr>
        <w:pStyle w:val="Default"/>
        <w:numPr>
          <w:ilvl w:val="0"/>
          <w:numId w:val="1"/>
        </w:numPr>
        <w:rPr>
          <w:rFonts w:asciiTheme="minorHAnsi" w:hAnsiTheme="minorHAnsi" w:cstheme="minorHAnsi"/>
          <w:sz w:val="22"/>
          <w:szCs w:val="22"/>
        </w:rPr>
      </w:pPr>
      <w:proofErr w:type="gramStart"/>
      <w:r w:rsidRPr="009D3975">
        <w:rPr>
          <w:rFonts w:asciiTheme="minorHAnsi" w:hAnsiTheme="minorHAnsi" w:cstheme="minorHAnsi"/>
          <w:sz w:val="22"/>
          <w:szCs w:val="22"/>
        </w:rPr>
        <w:t>patients</w:t>
      </w:r>
      <w:proofErr w:type="gramEnd"/>
      <w:r w:rsidRPr="009D3975">
        <w:rPr>
          <w:rFonts w:asciiTheme="minorHAnsi" w:hAnsiTheme="minorHAnsi" w:cstheme="minorHAnsi"/>
          <w:sz w:val="22"/>
          <w:szCs w:val="22"/>
        </w:rPr>
        <w:t xml:space="preserve"> requiring urgent testing, for example BRCA testing, to inform chemotherapy options. </w:t>
      </w:r>
    </w:p>
    <w:p w:rsidR="0074751A" w:rsidRPr="009D3975" w:rsidRDefault="0074751A" w:rsidP="0074751A">
      <w:pPr>
        <w:pStyle w:val="Default"/>
        <w:rPr>
          <w:rFonts w:asciiTheme="minorHAnsi" w:hAnsiTheme="minorHAnsi" w:cstheme="minorHAnsi"/>
          <w:sz w:val="22"/>
          <w:szCs w:val="22"/>
        </w:rPr>
      </w:pPr>
    </w:p>
    <w:p w:rsidR="0074751A" w:rsidRPr="009D3975" w:rsidRDefault="0074751A" w:rsidP="0074751A">
      <w:pPr>
        <w:pStyle w:val="Default"/>
        <w:rPr>
          <w:rFonts w:asciiTheme="minorHAnsi" w:hAnsiTheme="minorHAnsi" w:cstheme="minorHAnsi"/>
          <w:sz w:val="22"/>
          <w:szCs w:val="22"/>
        </w:rPr>
      </w:pPr>
      <w:r w:rsidRPr="009D3975">
        <w:rPr>
          <w:rFonts w:asciiTheme="minorHAnsi" w:hAnsiTheme="minorHAnsi" w:cstheme="minorHAnsi"/>
          <w:sz w:val="22"/>
          <w:szCs w:val="22"/>
        </w:rPr>
        <w:t>Pl</w:t>
      </w:r>
      <w:r w:rsidR="009D3975">
        <w:rPr>
          <w:rFonts w:asciiTheme="minorHAnsi" w:hAnsiTheme="minorHAnsi" w:cstheme="minorHAnsi"/>
          <w:sz w:val="22"/>
          <w:szCs w:val="22"/>
        </w:rPr>
        <w:t>ease do contact the laboratory</w:t>
      </w:r>
      <w:r w:rsidRPr="009D3975">
        <w:rPr>
          <w:rFonts w:asciiTheme="minorHAnsi" w:hAnsiTheme="minorHAnsi" w:cstheme="minorHAnsi"/>
          <w:sz w:val="22"/>
          <w:szCs w:val="22"/>
        </w:rPr>
        <w:t>:</w:t>
      </w:r>
    </w:p>
    <w:p w:rsidR="0074751A" w:rsidRPr="009D3975" w:rsidRDefault="0074751A" w:rsidP="0074751A">
      <w:pPr>
        <w:pStyle w:val="Default"/>
        <w:rPr>
          <w:rFonts w:asciiTheme="minorHAnsi" w:hAnsiTheme="minorHAnsi" w:cstheme="minorHAnsi"/>
          <w:sz w:val="22"/>
          <w:szCs w:val="22"/>
        </w:rPr>
      </w:pPr>
    </w:p>
    <w:p w:rsidR="0074751A" w:rsidRPr="009D3975" w:rsidRDefault="0074751A" w:rsidP="0074751A">
      <w:pPr>
        <w:pStyle w:val="Default"/>
        <w:numPr>
          <w:ilvl w:val="0"/>
          <w:numId w:val="2"/>
        </w:numPr>
        <w:rPr>
          <w:rFonts w:asciiTheme="minorHAnsi" w:hAnsiTheme="minorHAnsi" w:cstheme="minorHAnsi"/>
          <w:sz w:val="22"/>
          <w:szCs w:val="22"/>
        </w:rPr>
      </w:pPr>
      <w:r w:rsidRPr="009D3975">
        <w:rPr>
          <w:rFonts w:asciiTheme="minorHAnsi" w:hAnsiTheme="minorHAnsi" w:cstheme="minorHAnsi"/>
          <w:sz w:val="22"/>
          <w:szCs w:val="22"/>
        </w:rPr>
        <w:t xml:space="preserve">before sending a sample </w:t>
      </w:r>
      <w:r w:rsidR="009D3975" w:rsidRPr="009D3975">
        <w:rPr>
          <w:rFonts w:asciiTheme="minorHAnsi" w:hAnsiTheme="minorHAnsi" w:cstheme="minorHAnsi"/>
          <w:sz w:val="22"/>
          <w:szCs w:val="22"/>
        </w:rPr>
        <w:t xml:space="preserve">if </w:t>
      </w:r>
      <w:r w:rsidRPr="009D3975">
        <w:rPr>
          <w:rFonts w:asciiTheme="minorHAnsi" w:hAnsiTheme="minorHAnsi" w:cstheme="minorHAnsi"/>
          <w:sz w:val="22"/>
          <w:szCs w:val="22"/>
        </w:rPr>
        <w:t xml:space="preserve">you are uncertain whether a genetic test is suitable </w:t>
      </w:r>
    </w:p>
    <w:p w:rsidR="009D3975" w:rsidRPr="009D3975" w:rsidRDefault="009D3975" w:rsidP="0074751A">
      <w:pPr>
        <w:pStyle w:val="Default"/>
        <w:numPr>
          <w:ilvl w:val="0"/>
          <w:numId w:val="2"/>
        </w:numPr>
        <w:rPr>
          <w:rFonts w:asciiTheme="minorHAnsi" w:hAnsiTheme="minorHAnsi" w:cstheme="minorHAnsi"/>
          <w:sz w:val="22"/>
          <w:szCs w:val="22"/>
        </w:rPr>
      </w:pPr>
      <w:proofErr w:type="gramStart"/>
      <w:r>
        <w:rPr>
          <w:rFonts w:asciiTheme="minorHAnsi" w:hAnsiTheme="minorHAnsi" w:cstheme="minorHAnsi"/>
          <w:sz w:val="22"/>
          <w:szCs w:val="22"/>
        </w:rPr>
        <w:t>if</w:t>
      </w:r>
      <w:proofErr w:type="gramEnd"/>
      <w:r>
        <w:rPr>
          <w:rFonts w:asciiTheme="minorHAnsi" w:hAnsiTheme="minorHAnsi" w:cstheme="minorHAnsi"/>
          <w:sz w:val="22"/>
          <w:szCs w:val="22"/>
        </w:rPr>
        <w:t xml:space="preserve"> </w:t>
      </w:r>
      <w:r w:rsidRPr="009D3975">
        <w:rPr>
          <w:rFonts w:asciiTheme="minorHAnsi" w:hAnsiTheme="minorHAnsi" w:cstheme="minorHAnsi"/>
          <w:sz w:val="22"/>
          <w:szCs w:val="22"/>
        </w:rPr>
        <w:t xml:space="preserve">a sample you have already sent becomes clinically </w:t>
      </w:r>
      <w:r>
        <w:rPr>
          <w:rFonts w:asciiTheme="minorHAnsi" w:hAnsiTheme="minorHAnsi" w:cstheme="minorHAnsi"/>
          <w:sz w:val="22"/>
          <w:szCs w:val="22"/>
        </w:rPr>
        <w:t>urgent,</w:t>
      </w:r>
      <w:r w:rsidRPr="009D3975">
        <w:rPr>
          <w:rFonts w:asciiTheme="minorHAnsi" w:hAnsiTheme="minorHAnsi" w:cstheme="minorHAnsi"/>
          <w:sz w:val="22"/>
          <w:szCs w:val="22"/>
        </w:rPr>
        <w:t xml:space="preserve"> we will </w:t>
      </w:r>
      <w:r w:rsidR="00E56E6A">
        <w:rPr>
          <w:rFonts w:asciiTheme="minorHAnsi" w:hAnsiTheme="minorHAnsi" w:cstheme="minorHAnsi"/>
          <w:sz w:val="22"/>
          <w:szCs w:val="22"/>
        </w:rPr>
        <w:t>work</w:t>
      </w:r>
      <w:r w:rsidRPr="009D3975">
        <w:rPr>
          <w:rFonts w:asciiTheme="minorHAnsi" w:hAnsiTheme="minorHAnsi" w:cstheme="minorHAnsi"/>
          <w:sz w:val="22"/>
          <w:szCs w:val="22"/>
        </w:rPr>
        <w:t xml:space="preserve"> to re-prioritise.</w:t>
      </w:r>
    </w:p>
    <w:p w:rsidR="009D3975" w:rsidRPr="009D3975" w:rsidRDefault="009D3975" w:rsidP="00E56E6A">
      <w:pPr>
        <w:pStyle w:val="Default"/>
        <w:ind w:left="720"/>
        <w:rPr>
          <w:rFonts w:asciiTheme="minorHAnsi" w:hAnsiTheme="minorHAnsi" w:cstheme="minorHAnsi"/>
          <w:sz w:val="22"/>
          <w:szCs w:val="22"/>
        </w:rPr>
      </w:pPr>
    </w:p>
    <w:p w:rsidR="0074751A" w:rsidRPr="009D3975" w:rsidRDefault="0074751A" w:rsidP="0074751A">
      <w:pPr>
        <w:pStyle w:val="Default"/>
        <w:rPr>
          <w:rFonts w:asciiTheme="minorHAnsi" w:hAnsiTheme="minorHAnsi" w:cstheme="minorHAnsi"/>
          <w:sz w:val="22"/>
          <w:szCs w:val="22"/>
        </w:rPr>
      </w:pPr>
      <w:r w:rsidRPr="009D3975">
        <w:rPr>
          <w:rFonts w:asciiTheme="minorHAnsi" w:hAnsiTheme="minorHAnsi" w:cstheme="minorHAnsi"/>
          <w:sz w:val="22"/>
          <w:szCs w:val="22"/>
        </w:rPr>
        <w:t xml:space="preserve">We wish to thank you for your </w:t>
      </w:r>
      <w:r w:rsidR="009D3975" w:rsidRPr="009D3975">
        <w:rPr>
          <w:rFonts w:asciiTheme="minorHAnsi" w:hAnsiTheme="minorHAnsi" w:cstheme="minorHAnsi"/>
          <w:sz w:val="22"/>
          <w:szCs w:val="22"/>
        </w:rPr>
        <w:t>patience</w:t>
      </w:r>
      <w:r w:rsidRPr="009D3975">
        <w:rPr>
          <w:rFonts w:asciiTheme="minorHAnsi" w:hAnsiTheme="minorHAnsi" w:cstheme="minorHAnsi"/>
          <w:sz w:val="22"/>
          <w:szCs w:val="22"/>
        </w:rPr>
        <w:t xml:space="preserve">. </w:t>
      </w:r>
    </w:p>
    <w:p w:rsidR="0074751A" w:rsidRPr="009D3975" w:rsidRDefault="0074751A" w:rsidP="0074751A">
      <w:pPr>
        <w:rPr>
          <w:rFonts w:asciiTheme="minorHAnsi" w:hAnsiTheme="minorHAnsi" w:cstheme="minorHAnsi"/>
          <w:sz w:val="22"/>
        </w:rPr>
      </w:pPr>
    </w:p>
    <w:p w:rsidR="009D3975" w:rsidRPr="009D3975" w:rsidRDefault="009D3975" w:rsidP="0074751A">
      <w:pPr>
        <w:rPr>
          <w:rFonts w:asciiTheme="minorHAnsi" w:hAnsiTheme="minorHAnsi" w:cstheme="minorHAnsi"/>
          <w:sz w:val="22"/>
        </w:rPr>
      </w:pPr>
      <w:r w:rsidRPr="009D3975">
        <w:rPr>
          <w:rFonts w:asciiTheme="minorHAnsi" w:hAnsiTheme="minorHAnsi" w:cstheme="minorHAnsi"/>
          <w:sz w:val="22"/>
        </w:rPr>
        <w:t>Yours Faithfully</w:t>
      </w:r>
    </w:p>
    <w:p w:rsidR="009D3975" w:rsidRPr="009D3975" w:rsidRDefault="009D3975" w:rsidP="0074751A">
      <w:pPr>
        <w:rPr>
          <w:rFonts w:asciiTheme="minorHAnsi" w:hAnsiTheme="minorHAnsi" w:cstheme="minorHAnsi"/>
          <w:sz w:val="22"/>
        </w:rPr>
      </w:pPr>
    </w:p>
    <w:p w:rsidR="009D3975" w:rsidRPr="009D3975" w:rsidRDefault="009D3975" w:rsidP="0074751A">
      <w:pPr>
        <w:rPr>
          <w:rFonts w:asciiTheme="minorHAnsi" w:hAnsiTheme="minorHAnsi" w:cstheme="minorHAnsi"/>
          <w:sz w:val="22"/>
        </w:rPr>
      </w:pPr>
    </w:p>
    <w:p w:rsidR="009D3975" w:rsidRPr="009D3975" w:rsidRDefault="009D3975" w:rsidP="0074751A">
      <w:pPr>
        <w:rPr>
          <w:rFonts w:asciiTheme="minorHAnsi" w:hAnsiTheme="minorHAnsi" w:cstheme="minorHAnsi"/>
          <w:sz w:val="22"/>
        </w:rPr>
      </w:pPr>
      <w:r w:rsidRPr="009D3975">
        <w:rPr>
          <w:rFonts w:asciiTheme="minorHAnsi" w:hAnsiTheme="minorHAnsi" w:cstheme="minorHAnsi"/>
          <w:sz w:val="22"/>
        </w:rPr>
        <w:t>James Steer</w:t>
      </w:r>
    </w:p>
    <w:p w:rsidR="000462B4" w:rsidRPr="000462B4" w:rsidRDefault="000462B4" w:rsidP="000462B4">
      <w:pPr>
        <w:rPr>
          <w:rFonts w:ascii="Calibri" w:eastAsia="Calibri" w:hAnsi="Calibri" w:cs="Calibri"/>
          <w:sz w:val="22"/>
          <w:lang w:eastAsia="en-GB"/>
        </w:rPr>
      </w:pPr>
      <w:r w:rsidRPr="000462B4">
        <w:rPr>
          <w:rFonts w:ascii="Calibri" w:eastAsia="Calibri" w:hAnsi="Calibri" w:cs="Calibri"/>
          <w:sz w:val="22"/>
          <w:lang w:eastAsia="en-GB"/>
        </w:rPr>
        <w:t>Head of Laboratory and Clinical Lead</w:t>
      </w:r>
    </w:p>
    <w:p w:rsidR="000462B4" w:rsidRPr="000462B4" w:rsidRDefault="000462B4" w:rsidP="000462B4">
      <w:pPr>
        <w:rPr>
          <w:rFonts w:ascii="Calibri" w:eastAsia="Calibri" w:hAnsi="Calibri" w:cs="Calibri"/>
          <w:sz w:val="22"/>
          <w:lang w:eastAsia="en-GB"/>
        </w:rPr>
      </w:pPr>
      <w:r w:rsidRPr="000462B4">
        <w:rPr>
          <w:rFonts w:ascii="Calibri" w:eastAsia="Calibri" w:hAnsi="Calibri" w:cs="Calibri"/>
          <w:sz w:val="22"/>
          <w:lang w:eastAsia="en-GB"/>
        </w:rPr>
        <w:t xml:space="preserve">NE&amp;Y Genomic Laboratory Hub Central Laboratory Leeds  </w:t>
      </w:r>
    </w:p>
    <w:p w:rsidR="000462B4" w:rsidRPr="000462B4" w:rsidRDefault="000462B4" w:rsidP="000462B4">
      <w:pPr>
        <w:rPr>
          <w:rFonts w:ascii="Calibri" w:eastAsia="Calibri" w:hAnsi="Calibri" w:cs="Calibri"/>
          <w:sz w:val="22"/>
          <w:lang w:eastAsia="en-GB"/>
        </w:rPr>
      </w:pPr>
      <w:hyperlink r:id="rId10" w:history="1">
        <w:r w:rsidRPr="000462B4">
          <w:rPr>
            <w:rFonts w:ascii="Calibri" w:eastAsia="Calibri" w:hAnsi="Calibri" w:cs="Calibri"/>
            <w:color w:val="0000FF"/>
            <w:sz w:val="22"/>
            <w:u w:val="single"/>
            <w:lang w:eastAsia="en-GB"/>
          </w:rPr>
          <w:t>James.steer@nhs.net</w:t>
        </w:r>
      </w:hyperlink>
    </w:p>
    <w:p w:rsidR="00E56E6A" w:rsidRPr="009D3975" w:rsidRDefault="00E56E6A" w:rsidP="0074751A">
      <w:pPr>
        <w:rPr>
          <w:rFonts w:asciiTheme="minorHAnsi" w:hAnsiTheme="minorHAnsi" w:cstheme="minorHAnsi"/>
          <w:sz w:val="22"/>
        </w:rPr>
      </w:pPr>
    </w:p>
    <w:sectPr w:rsidR="00E56E6A" w:rsidRPr="009D397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3F0" w:rsidRDefault="005E03F0" w:rsidP="00AD632A">
      <w:r>
        <w:separator/>
      </w:r>
    </w:p>
  </w:endnote>
  <w:endnote w:type="continuationSeparator" w:id="0">
    <w:p w:rsidR="005E03F0" w:rsidRDefault="005E03F0"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egoe UI Semilight">
    <w:altName w:val="Arial"/>
    <w:charset w:val="00"/>
    <w:family w:val="swiss"/>
    <w:pitch w:val="variable"/>
    <w:sig w:usb0="00000000"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32A" w:rsidRPr="00AD632A" w:rsidRDefault="00AD632A">
    <w:pPr>
      <w:pStyle w:val="Footer"/>
      <w:rPr>
        <w:sz w:val="16"/>
        <w:szCs w:val="16"/>
      </w:rPr>
    </w:pPr>
    <w:r w:rsidRPr="00AD632A">
      <w:rPr>
        <w:sz w:val="16"/>
        <w:szCs w:val="16"/>
      </w:rPr>
      <w:fldChar w:fldCharType="begin"/>
    </w:r>
    <w:r w:rsidRPr="00AD632A">
      <w:rPr>
        <w:sz w:val="16"/>
        <w:szCs w:val="16"/>
      </w:rPr>
      <w:instrText xml:space="preserve"> FILENAME  \p  \* MERGEFORMAT </w:instrText>
    </w:r>
    <w:r w:rsidRPr="00AD632A">
      <w:rPr>
        <w:sz w:val="16"/>
        <w:szCs w:val="16"/>
      </w:rPr>
      <w:fldChar w:fldCharType="separate"/>
    </w:r>
    <w:r w:rsidRPr="00AD632A">
      <w:rPr>
        <w:noProof/>
        <w:sz w:val="16"/>
        <w:szCs w:val="16"/>
      </w:rPr>
      <w:t>Document1</w:t>
    </w:r>
    <w:r w:rsidRPr="00AD632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3F0" w:rsidRDefault="005E03F0" w:rsidP="00AD632A">
      <w:r>
        <w:separator/>
      </w:r>
    </w:p>
  </w:footnote>
  <w:footnote w:type="continuationSeparator" w:id="0">
    <w:p w:rsidR="005E03F0" w:rsidRDefault="005E03F0"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47D0"/>
    <w:multiLevelType w:val="hybridMultilevel"/>
    <w:tmpl w:val="7B40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F558CE"/>
    <w:multiLevelType w:val="hybridMultilevel"/>
    <w:tmpl w:val="21B8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3F0"/>
    <w:rsid w:val="000462B4"/>
    <w:rsid w:val="000A4BE1"/>
    <w:rsid w:val="00523918"/>
    <w:rsid w:val="005E03F0"/>
    <w:rsid w:val="0074751A"/>
    <w:rsid w:val="009D3975"/>
    <w:rsid w:val="00AD632A"/>
    <w:rsid w:val="00BC6A2B"/>
    <w:rsid w:val="00DF5A90"/>
    <w:rsid w:val="00E56E6A"/>
    <w:rsid w:val="00ED7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customStyle="1" w:styleId="Default">
    <w:name w:val="Default"/>
    <w:rsid w:val="0074751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56E6A"/>
    <w:rPr>
      <w:color w:val="0000FF"/>
      <w:u w:val="single"/>
    </w:rPr>
  </w:style>
  <w:style w:type="character" w:styleId="FollowedHyperlink">
    <w:name w:val="FollowedHyperlink"/>
    <w:basedOn w:val="DefaultParagraphFont"/>
    <w:uiPriority w:val="99"/>
    <w:semiHidden/>
    <w:unhideWhenUsed/>
    <w:rsid w:val="00E56E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customStyle="1" w:styleId="Default">
    <w:name w:val="Default"/>
    <w:rsid w:val="0074751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56E6A"/>
    <w:rPr>
      <w:color w:val="0000FF"/>
      <w:u w:val="single"/>
    </w:rPr>
  </w:style>
  <w:style w:type="character" w:styleId="FollowedHyperlink">
    <w:name w:val="FollowedHyperlink"/>
    <w:basedOn w:val="DefaultParagraphFont"/>
    <w:uiPriority w:val="99"/>
    <w:semiHidden/>
    <w:unhideWhenUsed/>
    <w:rsid w:val="00E56E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97585">
      <w:bodyDiv w:val="1"/>
      <w:marLeft w:val="0"/>
      <w:marRight w:val="0"/>
      <w:marTop w:val="0"/>
      <w:marBottom w:val="0"/>
      <w:divBdr>
        <w:top w:val="none" w:sz="0" w:space="0" w:color="auto"/>
        <w:left w:val="none" w:sz="0" w:space="0" w:color="auto"/>
        <w:bottom w:val="none" w:sz="0" w:space="0" w:color="auto"/>
        <w:right w:val="none" w:sz="0" w:space="0" w:color="auto"/>
      </w:divBdr>
    </w:div>
    <w:div w:id="72340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dsth.nhs.uk/a-z-of-services/the-leeds-genetics-laborator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mes.steer@nhs.net" TargetMode="External"/><Relationship Id="rId4" Type="http://schemas.openxmlformats.org/officeDocument/2006/relationships/settings" Target="settings.xml"/><Relationship Id="rId9" Type="http://schemas.openxmlformats.org/officeDocument/2006/relationships/hyperlink" Target="https://ney-genomic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Steer</dc:creator>
  <cp:lastModifiedBy>James Steer</cp:lastModifiedBy>
  <cp:revision>3</cp:revision>
  <dcterms:created xsi:type="dcterms:W3CDTF">2021-12-20T15:41:00Z</dcterms:created>
  <dcterms:modified xsi:type="dcterms:W3CDTF">2022-02-07T10:36:00Z</dcterms:modified>
</cp:coreProperties>
</file>