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56A0" w14:textId="77777777" w:rsidR="007C0A32" w:rsidRDefault="007C0A32" w:rsidP="00167A88">
      <w:pPr>
        <w:spacing w:after="0" w:line="240" w:lineRule="auto"/>
        <w:contextualSpacing/>
        <w:rPr>
          <w:rFonts w:ascii="Arial" w:hAnsi="Arial" w:cs="Arial"/>
          <w:b/>
          <w:sz w:val="36"/>
          <w:szCs w:val="36"/>
        </w:rPr>
      </w:pPr>
    </w:p>
    <w:p w14:paraId="6800A687" w14:textId="3683CF8F" w:rsidR="004B4BC0" w:rsidRPr="00F04405" w:rsidRDefault="00863F7D" w:rsidP="00A6467B">
      <w:pPr>
        <w:spacing w:after="0"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F04405">
        <w:rPr>
          <w:rFonts w:ascii="Arial" w:hAnsi="Arial" w:cs="Arial"/>
          <w:b/>
          <w:sz w:val="36"/>
          <w:szCs w:val="36"/>
        </w:rPr>
        <w:t>Guidance Information</w:t>
      </w:r>
      <w:r w:rsidR="00F04405" w:rsidRPr="00F04405">
        <w:rPr>
          <w:rFonts w:ascii="Arial" w:hAnsi="Arial" w:cs="Arial"/>
          <w:b/>
          <w:sz w:val="36"/>
          <w:szCs w:val="36"/>
        </w:rPr>
        <w:t xml:space="preserve">: </w:t>
      </w:r>
      <w:r w:rsidR="00F04405" w:rsidRPr="004B4C14">
        <w:rPr>
          <w:rFonts w:ascii="Arial" w:hAnsi="Arial" w:cs="Arial"/>
          <w:b/>
          <w:sz w:val="36"/>
          <w:szCs w:val="36"/>
        </w:rPr>
        <w:t>Non-Cancer</w:t>
      </w:r>
      <w:r w:rsidR="00F04405" w:rsidRPr="00F04405">
        <w:rPr>
          <w:rFonts w:ascii="Arial" w:hAnsi="Arial" w:cs="Arial"/>
          <w:b/>
          <w:sz w:val="36"/>
          <w:szCs w:val="36"/>
        </w:rPr>
        <w:t xml:space="preserve"> Referrals</w:t>
      </w:r>
    </w:p>
    <w:p w14:paraId="3E2F013B" w14:textId="77777777" w:rsidR="007C0A32" w:rsidRPr="003F2D5A" w:rsidRDefault="007C0A32" w:rsidP="00A6467B">
      <w:pPr>
        <w:spacing w:after="0" w:line="240" w:lineRule="auto"/>
        <w:contextualSpacing/>
        <w:jc w:val="center"/>
        <w:rPr>
          <w:rFonts w:ascii="Arial" w:hAnsi="Arial" w:cs="Arial"/>
          <w:b/>
          <w:sz w:val="22"/>
        </w:rPr>
      </w:pPr>
    </w:p>
    <w:p w14:paraId="2C4F086E" w14:textId="345CC93E" w:rsidR="007C0A32" w:rsidRPr="0033257F" w:rsidRDefault="00636696" w:rsidP="007C0A32">
      <w:pPr>
        <w:spacing w:after="0" w:line="240" w:lineRule="auto"/>
        <w:contextualSpacing/>
        <w:jc w:val="center"/>
        <w:rPr>
          <w:rFonts w:ascii="Arial" w:hAnsi="Arial" w:cs="Arial"/>
          <w:b/>
          <w:sz w:val="22"/>
        </w:rPr>
      </w:pPr>
      <w:r w:rsidRPr="0033257F">
        <w:rPr>
          <w:rFonts w:ascii="Arial" w:hAnsi="Arial" w:cs="Arial"/>
          <w:b/>
          <w:sz w:val="22"/>
        </w:rPr>
        <w:t xml:space="preserve">Please read this guidance information prior to completing </w:t>
      </w:r>
      <w:r w:rsidR="00A6467B" w:rsidRPr="0033257F">
        <w:rPr>
          <w:rFonts w:ascii="Arial" w:hAnsi="Arial" w:cs="Arial"/>
          <w:b/>
          <w:sz w:val="22"/>
        </w:rPr>
        <w:t>form</w:t>
      </w:r>
    </w:p>
    <w:p w14:paraId="5C10D759" w14:textId="77777777" w:rsidR="007C0A32" w:rsidRPr="0033257F" w:rsidRDefault="007C0A32" w:rsidP="00881249">
      <w:pPr>
        <w:spacing w:after="0" w:line="240" w:lineRule="auto"/>
        <w:contextualSpacing/>
        <w:jc w:val="center"/>
        <w:rPr>
          <w:rFonts w:ascii="Arial" w:hAnsi="Arial" w:cs="Arial"/>
          <w:b/>
          <w:color w:val="0000E9"/>
          <w:sz w:val="22"/>
          <w:u w:val="single" w:color="0000E9"/>
          <w:lang w:val="en-US"/>
        </w:rPr>
      </w:pPr>
    </w:p>
    <w:p w14:paraId="78B8F380" w14:textId="66A11607" w:rsidR="007C0A32" w:rsidRPr="0033257F" w:rsidRDefault="007C0A32" w:rsidP="003F2D5A">
      <w:pPr>
        <w:spacing w:after="80" w:line="240" w:lineRule="auto"/>
        <w:rPr>
          <w:rFonts w:ascii="Arial" w:hAnsi="Arial" w:cs="Arial"/>
          <w:color w:val="000000" w:themeColor="text1"/>
          <w:sz w:val="22"/>
        </w:rPr>
      </w:pPr>
      <w:r w:rsidRPr="0033257F">
        <w:rPr>
          <w:rFonts w:ascii="Arial" w:hAnsi="Arial" w:cs="Arial"/>
          <w:color w:val="000000" w:themeColor="text1"/>
          <w:sz w:val="22"/>
        </w:rPr>
        <w:t>Urgent referrals should be sent by email with the wor</w:t>
      </w:r>
      <w:r w:rsidR="0066793B" w:rsidRPr="0033257F">
        <w:rPr>
          <w:rFonts w:ascii="Arial" w:hAnsi="Arial" w:cs="Arial"/>
          <w:color w:val="000000" w:themeColor="text1"/>
          <w:sz w:val="22"/>
        </w:rPr>
        <w:t>d</w:t>
      </w:r>
      <w:r w:rsidRPr="0033257F">
        <w:rPr>
          <w:rFonts w:ascii="Arial" w:hAnsi="Arial" w:cs="Arial"/>
          <w:color w:val="000000" w:themeColor="text1"/>
          <w:sz w:val="22"/>
        </w:rPr>
        <w:t xml:space="preserve"> URGENT in the subject title and do not usually require a phone call</w:t>
      </w:r>
    </w:p>
    <w:p w14:paraId="77DA6E20" w14:textId="3664D1DD" w:rsidR="007C0A32" w:rsidRPr="0033257F" w:rsidRDefault="007C0A32" w:rsidP="00881249">
      <w:pPr>
        <w:spacing w:after="0" w:line="240" w:lineRule="auto"/>
        <w:rPr>
          <w:rFonts w:ascii="Arial" w:hAnsi="Arial" w:cs="Arial"/>
          <w:color w:val="FF0000"/>
          <w:sz w:val="22"/>
        </w:rPr>
      </w:pPr>
      <w:r w:rsidRPr="0033257F">
        <w:rPr>
          <w:rFonts w:ascii="Arial" w:hAnsi="Arial" w:cs="Arial"/>
          <w:b/>
          <w:color w:val="FF0000"/>
          <w:sz w:val="22"/>
        </w:rPr>
        <w:t xml:space="preserve">There is </w:t>
      </w:r>
      <w:r w:rsidR="007358BF">
        <w:rPr>
          <w:rFonts w:ascii="Arial" w:hAnsi="Arial" w:cs="Arial"/>
          <w:b/>
          <w:color w:val="FF0000"/>
          <w:sz w:val="22"/>
        </w:rPr>
        <w:t xml:space="preserve">a </w:t>
      </w:r>
      <w:r w:rsidRPr="0033257F">
        <w:rPr>
          <w:rFonts w:ascii="Arial" w:hAnsi="Arial" w:cs="Arial"/>
          <w:b/>
          <w:color w:val="FF0000"/>
          <w:sz w:val="22"/>
        </w:rPr>
        <w:t xml:space="preserve">consultant and duty genetic counsellor </w:t>
      </w:r>
      <w:r w:rsidR="007358BF">
        <w:rPr>
          <w:rFonts w:ascii="Arial" w:hAnsi="Arial" w:cs="Arial"/>
          <w:b/>
          <w:color w:val="FF0000"/>
          <w:sz w:val="22"/>
        </w:rPr>
        <w:t xml:space="preserve">on call </w:t>
      </w:r>
      <w:r w:rsidRPr="0033257F">
        <w:rPr>
          <w:rFonts w:ascii="Arial" w:hAnsi="Arial" w:cs="Arial"/>
          <w:b/>
          <w:color w:val="FF0000"/>
          <w:sz w:val="22"/>
        </w:rPr>
        <w:t xml:space="preserve">available </w:t>
      </w:r>
      <w:r w:rsidR="00AB2100">
        <w:rPr>
          <w:rFonts w:ascii="Arial" w:hAnsi="Arial" w:cs="Arial"/>
          <w:b/>
          <w:color w:val="FF0000"/>
          <w:sz w:val="22"/>
        </w:rPr>
        <w:t xml:space="preserve">(Monday to Friday, 9am to 5pm) </w:t>
      </w:r>
      <w:r w:rsidRPr="0033257F">
        <w:rPr>
          <w:rFonts w:ascii="Arial" w:hAnsi="Arial" w:cs="Arial"/>
          <w:b/>
          <w:color w:val="FF0000"/>
          <w:sz w:val="22"/>
        </w:rPr>
        <w:t>if urgent advice is required</w:t>
      </w:r>
      <w:r w:rsidR="00FB14CA">
        <w:rPr>
          <w:rFonts w:ascii="Arial" w:hAnsi="Arial" w:cs="Arial"/>
          <w:b/>
          <w:color w:val="FF0000"/>
          <w:sz w:val="22"/>
        </w:rPr>
        <w:t xml:space="preserve"> email </w:t>
      </w:r>
      <w:r w:rsidR="00FB14CA">
        <w:rPr>
          <w:rFonts w:ascii="Arial" w:hAnsi="Arial" w:cs="Arial"/>
          <w:b/>
          <w:color w:val="0000E9"/>
          <w:sz w:val="22"/>
          <w:u w:val="single" w:color="0000E9"/>
          <w:lang w:val="en-US"/>
        </w:rPr>
        <w:t>leedsth-tr.ClinicalGeneticsLeeds@nhs.net</w:t>
      </w:r>
    </w:p>
    <w:p w14:paraId="2FE238BE" w14:textId="77777777" w:rsidR="00101F37" w:rsidRPr="0033257F" w:rsidRDefault="00101F37" w:rsidP="00F86494">
      <w:pPr>
        <w:spacing w:after="0" w:line="240" w:lineRule="auto"/>
        <w:contextualSpacing/>
        <w:rPr>
          <w:rFonts w:ascii="Arial" w:hAnsi="Arial" w:cs="Arial"/>
          <w:b/>
          <w:color w:val="0000E9"/>
          <w:sz w:val="22"/>
          <w:u w:val="single" w:color="0000E9"/>
          <w:lang w:val="en-US"/>
        </w:rPr>
      </w:pPr>
    </w:p>
    <w:p w14:paraId="1643618D" w14:textId="77777777" w:rsidR="006708A1" w:rsidRPr="0033257F" w:rsidRDefault="006708A1" w:rsidP="00F8649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2"/>
        </w:rPr>
      </w:pPr>
      <w:r w:rsidRPr="0033257F">
        <w:rPr>
          <w:rFonts w:ascii="Arial" w:hAnsi="Arial" w:cs="Arial"/>
          <w:b/>
          <w:sz w:val="22"/>
        </w:rPr>
        <w:t xml:space="preserve">Inpatient or outpatient review </w:t>
      </w:r>
    </w:p>
    <w:p w14:paraId="2F611053" w14:textId="77777777" w:rsidR="00101F37" w:rsidRPr="0033257F" w:rsidRDefault="00122D24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2"/>
          <w:lang w:eastAsia="en-GB"/>
        </w:rPr>
      </w:pPr>
      <w:r w:rsidRPr="0033257F">
        <w:rPr>
          <w:rFonts w:ascii="Arial" w:hAnsi="Arial" w:cs="Arial"/>
          <w:b/>
          <w:sz w:val="22"/>
        </w:rPr>
        <w:t>Inpatient review:</w:t>
      </w:r>
      <w:r w:rsidRPr="0033257F">
        <w:rPr>
          <w:rFonts w:ascii="Arial" w:hAnsi="Arial" w:cs="Arial"/>
          <w:sz w:val="22"/>
        </w:rPr>
        <w:t xml:space="preserve"> please request only if our advice would change inpatient management (e.g. reorientation of care in acutely unwell child, a genetic diagnosis may alter treatment decisions)</w:t>
      </w:r>
      <w:r w:rsidR="00101F37" w:rsidRPr="0033257F">
        <w:rPr>
          <w:rFonts w:ascii="Arial" w:hAnsi="Arial" w:cs="Arial"/>
          <w:sz w:val="22"/>
        </w:rPr>
        <w:t>.</w:t>
      </w:r>
    </w:p>
    <w:p w14:paraId="5192D1C1" w14:textId="54D3D4A4" w:rsidR="00101F37" w:rsidRPr="0033257F" w:rsidRDefault="00101F37" w:rsidP="00F8649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sz w:val="22"/>
          <w:lang w:eastAsia="en-GB"/>
        </w:rPr>
      </w:pPr>
      <w:r w:rsidRPr="0033257F">
        <w:rPr>
          <w:rFonts w:ascii="Arial" w:hAnsi="Arial" w:cs="Arial"/>
          <w:sz w:val="22"/>
        </w:rPr>
        <w:t>I</w:t>
      </w:r>
      <w:r w:rsidR="00122D24" w:rsidRPr="0033257F">
        <w:rPr>
          <w:rFonts w:ascii="Arial" w:eastAsia="Times New Roman" w:hAnsi="Arial" w:cs="Arial"/>
          <w:color w:val="000000" w:themeColor="text1"/>
          <w:sz w:val="22"/>
          <w:shd w:val="clear" w:color="auto" w:fill="FFFFFF"/>
          <w:lang w:eastAsia="en-GB"/>
        </w:rPr>
        <w:t xml:space="preserve">f the patient is not expected to survive then they </w:t>
      </w:r>
      <w:r w:rsidR="00AD460C">
        <w:rPr>
          <w:rFonts w:ascii="Arial" w:eastAsia="Times New Roman" w:hAnsi="Arial" w:cs="Arial"/>
          <w:color w:val="000000" w:themeColor="text1"/>
          <w:sz w:val="22"/>
          <w:shd w:val="clear" w:color="auto" w:fill="FFFFFF"/>
          <w:lang w:eastAsia="en-GB"/>
        </w:rPr>
        <w:t>may</w:t>
      </w:r>
      <w:r w:rsidR="00AD460C" w:rsidRPr="0033257F">
        <w:rPr>
          <w:rFonts w:ascii="Arial" w:eastAsia="Times New Roman" w:hAnsi="Arial" w:cs="Arial"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Pr="0033257F">
        <w:rPr>
          <w:rFonts w:ascii="Arial" w:eastAsia="Times New Roman" w:hAnsi="Arial" w:cs="Arial"/>
          <w:color w:val="000000" w:themeColor="text1"/>
          <w:sz w:val="22"/>
          <w:shd w:val="clear" w:color="auto" w:fill="FFFFFF"/>
          <w:lang w:eastAsia="en-GB"/>
        </w:rPr>
        <w:t xml:space="preserve">also </w:t>
      </w:r>
      <w:r w:rsidR="00122D24" w:rsidRPr="0033257F">
        <w:rPr>
          <w:rFonts w:ascii="Arial" w:eastAsia="Times New Roman" w:hAnsi="Arial" w:cs="Arial"/>
          <w:color w:val="000000" w:themeColor="text1"/>
          <w:sz w:val="22"/>
          <w:shd w:val="clear" w:color="auto" w:fill="FFFFFF"/>
          <w:lang w:eastAsia="en-GB"/>
        </w:rPr>
        <w:t>be seen as an inpatient.</w:t>
      </w:r>
    </w:p>
    <w:p w14:paraId="1A72BB10" w14:textId="77777777" w:rsidR="00C25D01" w:rsidRPr="0033257F" w:rsidRDefault="008325D1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b/>
          <w:sz w:val="22"/>
        </w:rPr>
        <w:t>Outpatient review:</w:t>
      </w:r>
      <w:r w:rsidRPr="0033257F">
        <w:rPr>
          <w:rFonts w:ascii="Arial" w:hAnsi="Arial" w:cs="Arial"/>
          <w:sz w:val="22"/>
        </w:rPr>
        <w:t xml:space="preserve"> the waiting time may vary depending on t</w:t>
      </w:r>
      <w:r w:rsidR="00895E6D" w:rsidRPr="0033257F">
        <w:rPr>
          <w:rFonts w:ascii="Arial" w:hAnsi="Arial" w:cs="Arial"/>
          <w:sz w:val="22"/>
        </w:rPr>
        <w:t>he waiting list. P</w:t>
      </w:r>
      <w:r w:rsidR="00636696" w:rsidRPr="0033257F">
        <w:rPr>
          <w:rFonts w:ascii="Arial" w:hAnsi="Arial" w:cs="Arial"/>
          <w:sz w:val="22"/>
        </w:rPr>
        <w:t xml:space="preserve">lease advise </w:t>
      </w:r>
      <w:r w:rsidRPr="0033257F">
        <w:rPr>
          <w:rFonts w:ascii="Arial" w:hAnsi="Arial" w:cs="Arial"/>
          <w:sz w:val="22"/>
        </w:rPr>
        <w:t>patients that it may be over 18 weeks.</w:t>
      </w:r>
    </w:p>
    <w:p w14:paraId="3872A329" w14:textId="0D1CC89F" w:rsidR="00C25D01" w:rsidRPr="0033257F" w:rsidRDefault="0054023B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b/>
          <w:sz w:val="22"/>
        </w:rPr>
        <w:t>Written a</w:t>
      </w:r>
      <w:r w:rsidR="00C25D01" w:rsidRPr="0033257F">
        <w:rPr>
          <w:rFonts w:ascii="Arial" w:hAnsi="Arial" w:cs="Arial"/>
          <w:b/>
          <w:sz w:val="22"/>
        </w:rPr>
        <w:t>dvice:</w:t>
      </w:r>
      <w:r w:rsidR="00C25D01" w:rsidRPr="0033257F">
        <w:rPr>
          <w:rFonts w:ascii="Arial" w:hAnsi="Arial" w:cs="Arial"/>
          <w:color w:val="000000" w:themeColor="text1"/>
          <w:sz w:val="22"/>
        </w:rPr>
        <w:t xml:space="preserve"> please note advice </w:t>
      </w:r>
      <w:r w:rsidR="00AD460C">
        <w:rPr>
          <w:rFonts w:ascii="Arial" w:hAnsi="Arial" w:cs="Arial"/>
          <w:color w:val="000000" w:themeColor="text1"/>
          <w:sz w:val="22"/>
        </w:rPr>
        <w:t xml:space="preserve">and guidance </w:t>
      </w:r>
      <w:r w:rsidR="00C25D01" w:rsidRPr="0033257F">
        <w:rPr>
          <w:rFonts w:ascii="Arial" w:hAnsi="Arial" w:cs="Arial"/>
          <w:color w:val="000000" w:themeColor="text1"/>
          <w:sz w:val="22"/>
        </w:rPr>
        <w:t>may be given</w:t>
      </w:r>
      <w:r w:rsidR="00AD460C">
        <w:rPr>
          <w:rFonts w:ascii="Arial" w:hAnsi="Arial" w:cs="Arial"/>
          <w:color w:val="000000" w:themeColor="text1"/>
          <w:sz w:val="22"/>
        </w:rPr>
        <w:t xml:space="preserve"> by letter</w:t>
      </w:r>
      <w:r w:rsidR="00C25D01" w:rsidRPr="0033257F">
        <w:rPr>
          <w:rFonts w:ascii="Arial" w:hAnsi="Arial" w:cs="Arial"/>
          <w:color w:val="000000" w:themeColor="text1"/>
          <w:sz w:val="22"/>
        </w:rPr>
        <w:t xml:space="preserve"> rather than the patient </w:t>
      </w:r>
      <w:r w:rsidR="007C0A32" w:rsidRPr="0033257F">
        <w:rPr>
          <w:rFonts w:ascii="Arial" w:hAnsi="Arial" w:cs="Arial"/>
          <w:color w:val="000000" w:themeColor="text1"/>
          <w:sz w:val="22"/>
        </w:rPr>
        <w:t xml:space="preserve">seen </w:t>
      </w:r>
      <w:r w:rsidR="00C25D01" w:rsidRPr="0033257F">
        <w:rPr>
          <w:rFonts w:ascii="Arial" w:hAnsi="Arial" w:cs="Arial"/>
          <w:color w:val="000000" w:themeColor="text1"/>
          <w:sz w:val="22"/>
        </w:rPr>
        <w:t>in clinic</w:t>
      </w:r>
      <w:r w:rsidR="007C0A32" w:rsidRPr="0033257F">
        <w:rPr>
          <w:rFonts w:ascii="Arial" w:hAnsi="Arial" w:cs="Arial"/>
          <w:color w:val="000000" w:themeColor="text1"/>
          <w:sz w:val="22"/>
        </w:rPr>
        <w:t>.</w:t>
      </w:r>
    </w:p>
    <w:p w14:paraId="78574E87" w14:textId="77777777" w:rsidR="00122D24" w:rsidRPr="0033257F" w:rsidRDefault="00122D24" w:rsidP="00F86494">
      <w:pPr>
        <w:pStyle w:val="ListParagraph"/>
        <w:spacing w:after="0" w:line="240" w:lineRule="auto"/>
        <w:ind w:left="1080"/>
        <w:rPr>
          <w:rFonts w:ascii="Arial" w:hAnsi="Arial" w:cs="Arial"/>
          <w:sz w:val="22"/>
        </w:rPr>
      </w:pPr>
    </w:p>
    <w:p w14:paraId="71146462" w14:textId="599380A4" w:rsidR="004B121D" w:rsidRPr="0033257F" w:rsidRDefault="00480385" w:rsidP="00F8649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2"/>
        </w:rPr>
      </w:pPr>
      <w:r w:rsidRPr="0033257F">
        <w:rPr>
          <w:rFonts w:ascii="Arial" w:hAnsi="Arial" w:cs="Arial"/>
          <w:b/>
          <w:sz w:val="22"/>
        </w:rPr>
        <w:t xml:space="preserve">Referral </w:t>
      </w:r>
      <w:r w:rsidR="00187547" w:rsidRPr="0033257F">
        <w:rPr>
          <w:rFonts w:ascii="Arial" w:hAnsi="Arial" w:cs="Arial"/>
          <w:b/>
          <w:sz w:val="22"/>
        </w:rPr>
        <w:t>u</w:t>
      </w:r>
      <w:r w:rsidRPr="0033257F">
        <w:rPr>
          <w:rFonts w:ascii="Arial" w:hAnsi="Arial" w:cs="Arial"/>
          <w:b/>
          <w:sz w:val="22"/>
        </w:rPr>
        <w:t>rgency:</w:t>
      </w:r>
    </w:p>
    <w:p w14:paraId="4DCA71D5" w14:textId="365BFF9C" w:rsidR="007A2E7B" w:rsidRPr="0033257F" w:rsidRDefault="007A2E7B" w:rsidP="00F86494">
      <w:pPr>
        <w:pStyle w:val="ListParagraph"/>
        <w:spacing w:after="0" w:line="240" w:lineRule="auto"/>
        <w:ind w:left="360"/>
        <w:rPr>
          <w:rFonts w:ascii="Arial" w:hAnsi="Arial" w:cs="Arial"/>
          <w:b/>
          <w:sz w:val="22"/>
        </w:rPr>
      </w:pPr>
      <w:r w:rsidRPr="0033257F">
        <w:rPr>
          <w:rFonts w:ascii="Arial" w:hAnsi="Arial" w:cs="Arial"/>
          <w:sz w:val="22"/>
        </w:rPr>
        <w:t>Urgent</w:t>
      </w:r>
      <w:r w:rsidRPr="0033257F">
        <w:rPr>
          <w:rFonts w:ascii="Arial" w:hAnsi="Arial" w:cs="Arial"/>
          <w:b/>
          <w:sz w:val="22"/>
        </w:rPr>
        <w:t xml:space="preserve"> </w:t>
      </w:r>
      <w:r w:rsidR="00895E6D" w:rsidRPr="0033257F">
        <w:rPr>
          <w:rFonts w:ascii="Arial" w:hAnsi="Arial" w:cs="Arial"/>
          <w:sz w:val="22"/>
        </w:rPr>
        <w:t>referrals include</w:t>
      </w:r>
      <w:r w:rsidRPr="0033257F">
        <w:rPr>
          <w:rFonts w:ascii="Arial" w:hAnsi="Arial" w:cs="Arial"/>
          <w:sz w:val="22"/>
        </w:rPr>
        <w:t>:</w:t>
      </w:r>
    </w:p>
    <w:p w14:paraId="6A7DD6DC" w14:textId="3BC176E8" w:rsidR="007A2E7B" w:rsidRPr="0033257F" w:rsidRDefault="00895E6D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>Prenatal referrals for an on-going pregnancy</w:t>
      </w:r>
      <w:r w:rsidR="007A2E7B" w:rsidRPr="0033257F">
        <w:rPr>
          <w:rFonts w:ascii="Arial" w:hAnsi="Arial" w:cs="Arial"/>
          <w:sz w:val="22"/>
        </w:rPr>
        <w:t xml:space="preserve"> </w:t>
      </w:r>
      <w:r w:rsidR="00AD460C">
        <w:rPr>
          <w:rFonts w:ascii="Arial" w:hAnsi="Arial" w:cs="Arial"/>
          <w:sz w:val="22"/>
        </w:rPr>
        <w:t>– please use separate prenatal referral form</w:t>
      </w:r>
      <w:r w:rsidR="004B4C14">
        <w:rPr>
          <w:rFonts w:ascii="Arial" w:hAnsi="Arial" w:cs="Arial"/>
          <w:sz w:val="22"/>
        </w:rPr>
        <w:t xml:space="preserve"> </w:t>
      </w:r>
      <w:hyperlink r:id="rId7" w:history="1">
        <w:r w:rsidR="004B4C14" w:rsidRPr="001A2C11">
          <w:rPr>
            <w:rStyle w:val="Hyperlink"/>
            <w:rFonts w:ascii="Arial" w:hAnsi="Arial" w:cs="Arial"/>
            <w:sz w:val="22"/>
          </w:rPr>
          <w:t>https://www.leedsth.nhs.uk/assets/fca01e4aa7/Prenatal-combined-referral-form.dotx</w:t>
        </w:r>
      </w:hyperlink>
      <w:r w:rsidR="004B4C14">
        <w:rPr>
          <w:rFonts w:ascii="Arial" w:hAnsi="Arial" w:cs="Arial"/>
          <w:sz w:val="22"/>
        </w:rPr>
        <w:t xml:space="preserve"> </w:t>
      </w:r>
    </w:p>
    <w:p w14:paraId="78A8B7FF" w14:textId="244928A5" w:rsidR="007A2E7B" w:rsidRPr="0033257F" w:rsidRDefault="00895E6D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33257F">
        <w:rPr>
          <w:rFonts w:ascii="Arial" w:hAnsi="Arial" w:cs="Arial"/>
          <w:color w:val="000000" w:themeColor="text1"/>
          <w:sz w:val="22"/>
        </w:rPr>
        <w:t>Those where</w:t>
      </w:r>
      <w:r w:rsidR="00AD460C">
        <w:rPr>
          <w:rFonts w:ascii="Arial" w:hAnsi="Arial" w:cs="Arial"/>
          <w:color w:val="000000" w:themeColor="text1"/>
          <w:sz w:val="22"/>
        </w:rPr>
        <w:t xml:space="preserve"> clinical</w:t>
      </w:r>
      <w:r w:rsidRPr="0033257F">
        <w:rPr>
          <w:rFonts w:ascii="Arial" w:hAnsi="Arial" w:cs="Arial"/>
          <w:color w:val="000000" w:themeColor="text1"/>
          <w:sz w:val="22"/>
        </w:rPr>
        <w:t xml:space="preserve"> </w:t>
      </w:r>
      <w:r w:rsidR="00AD460C">
        <w:rPr>
          <w:rFonts w:ascii="Arial" w:hAnsi="Arial" w:cs="Arial"/>
          <w:color w:val="000000" w:themeColor="text1"/>
          <w:sz w:val="22"/>
        </w:rPr>
        <w:t>assessment or advice from Clinical Genetics</w:t>
      </w:r>
      <w:r w:rsidRPr="0033257F">
        <w:rPr>
          <w:rFonts w:ascii="Arial" w:hAnsi="Arial" w:cs="Arial"/>
          <w:color w:val="000000" w:themeColor="text1"/>
          <w:sz w:val="22"/>
        </w:rPr>
        <w:t xml:space="preserve"> </w:t>
      </w:r>
      <w:r w:rsidR="007A2E7B" w:rsidRPr="0033257F">
        <w:rPr>
          <w:rFonts w:ascii="Arial" w:hAnsi="Arial" w:cs="Arial"/>
          <w:color w:val="000000" w:themeColor="text1"/>
          <w:sz w:val="22"/>
        </w:rPr>
        <w:t>may</w:t>
      </w:r>
      <w:r w:rsidRPr="0033257F">
        <w:rPr>
          <w:rFonts w:ascii="Arial" w:hAnsi="Arial" w:cs="Arial"/>
          <w:color w:val="000000" w:themeColor="text1"/>
          <w:sz w:val="22"/>
        </w:rPr>
        <w:t xml:space="preserve"> affect </w:t>
      </w:r>
      <w:r w:rsidR="00AD460C">
        <w:rPr>
          <w:rFonts w:ascii="Arial" w:hAnsi="Arial" w:cs="Arial"/>
          <w:color w:val="000000" w:themeColor="text1"/>
          <w:sz w:val="22"/>
        </w:rPr>
        <w:t xml:space="preserve">immediate </w:t>
      </w:r>
      <w:r w:rsidRPr="0033257F">
        <w:rPr>
          <w:rFonts w:ascii="Arial" w:hAnsi="Arial" w:cs="Arial"/>
          <w:color w:val="000000" w:themeColor="text1"/>
          <w:sz w:val="22"/>
        </w:rPr>
        <w:t>management</w:t>
      </w:r>
      <w:r w:rsidR="006708A1" w:rsidRPr="0033257F">
        <w:rPr>
          <w:rFonts w:ascii="Arial" w:hAnsi="Arial" w:cs="Arial"/>
          <w:color w:val="000000" w:themeColor="text1"/>
          <w:sz w:val="22"/>
        </w:rPr>
        <w:t xml:space="preserve"> decisions (</w:t>
      </w:r>
      <w:proofErr w:type="gramStart"/>
      <w:r w:rsidR="006708A1" w:rsidRPr="0033257F">
        <w:rPr>
          <w:rFonts w:ascii="Arial" w:hAnsi="Arial" w:cs="Arial"/>
          <w:color w:val="000000" w:themeColor="text1"/>
          <w:sz w:val="22"/>
        </w:rPr>
        <w:t>e.g.</w:t>
      </w:r>
      <w:proofErr w:type="gramEnd"/>
      <w:r w:rsidR="006708A1" w:rsidRPr="0033257F">
        <w:rPr>
          <w:rFonts w:ascii="Arial" w:hAnsi="Arial" w:cs="Arial"/>
          <w:color w:val="000000" w:themeColor="text1"/>
          <w:sz w:val="22"/>
        </w:rPr>
        <w:t xml:space="preserve"> </w:t>
      </w:r>
      <w:r w:rsidR="00380BF3" w:rsidRPr="0033257F">
        <w:rPr>
          <w:rFonts w:ascii="Arial" w:hAnsi="Arial" w:cs="Arial"/>
          <w:color w:val="000000" w:themeColor="text1"/>
          <w:sz w:val="22"/>
        </w:rPr>
        <w:t>re-orientation of care</w:t>
      </w:r>
      <w:r w:rsidR="007C0A32" w:rsidRPr="0033257F">
        <w:rPr>
          <w:rFonts w:ascii="Arial" w:hAnsi="Arial" w:cs="Arial"/>
          <w:color w:val="000000" w:themeColor="text1"/>
          <w:sz w:val="22"/>
        </w:rPr>
        <w:t>, treatment decisions</w:t>
      </w:r>
      <w:r w:rsidR="00380BF3" w:rsidRPr="0033257F">
        <w:rPr>
          <w:rFonts w:ascii="Arial" w:hAnsi="Arial" w:cs="Arial"/>
          <w:color w:val="000000" w:themeColor="text1"/>
          <w:sz w:val="22"/>
        </w:rPr>
        <w:t>)</w:t>
      </w:r>
      <w:r w:rsidR="007C0A32" w:rsidRPr="0033257F">
        <w:rPr>
          <w:rFonts w:ascii="Arial" w:hAnsi="Arial" w:cs="Arial"/>
          <w:color w:val="000000" w:themeColor="text1"/>
          <w:sz w:val="22"/>
        </w:rPr>
        <w:t>.</w:t>
      </w:r>
    </w:p>
    <w:p w14:paraId="67818357" w14:textId="77777777" w:rsidR="00687209" w:rsidRPr="0033257F" w:rsidRDefault="00687209" w:rsidP="00F86494">
      <w:pPr>
        <w:pStyle w:val="ListParagraph"/>
        <w:spacing w:after="0" w:line="240" w:lineRule="auto"/>
        <w:ind w:left="2520"/>
        <w:rPr>
          <w:rFonts w:ascii="Arial" w:hAnsi="Arial" w:cs="Arial"/>
          <w:sz w:val="22"/>
        </w:rPr>
      </w:pPr>
    </w:p>
    <w:p w14:paraId="1DD42A04" w14:textId="77777777" w:rsidR="004B121D" w:rsidRPr="0033257F" w:rsidRDefault="00895E6D" w:rsidP="00F8649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2"/>
        </w:rPr>
      </w:pPr>
      <w:r w:rsidRPr="0033257F">
        <w:rPr>
          <w:rFonts w:ascii="Arial" w:hAnsi="Arial" w:cs="Arial"/>
          <w:b/>
          <w:sz w:val="22"/>
        </w:rPr>
        <w:t>Information about the patient</w:t>
      </w:r>
    </w:p>
    <w:p w14:paraId="6B5630CF" w14:textId="0593529B" w:rsidR="00895E6D" w:rsidRPr="0033257F" w:rsidRDefault="00687209" w:rsidP="00F86494">
      <w:pPr>
        <w:pStyle w:val="ListParagraph"/>
        <w:spacing w:after="0" w:line="240" w:lineRule="auto"/>
        <w:ind w:left="360"/>
        <w:rPr>
          <w:rFonts w:ascii="Arial" w:hAnsi="Arial" w:cs="Arial"/>
          <w:b/>
          <w:sz w:val="22"/>
        </w:rPr>
      </w:pPr>
      <w:r w:rsidRPr="0033257F">
        <w:rPr>
          <w:rFonts w:ascii="Arial" w:hAnsi="Arial" w:cs="Arial"/>
          <w:sz w:val="22"/>
        </w:rPr>
        <w:t>Please fi</w:t>
      </w:r>
      <w:r w:rsidR="00922ECF" w:rsidRPr="0033257F">
        <w:rPr>
          <w:rFonts w:ascii="Arial" w:hAnsi="Arial" w:cs="Arial"/>
          <w:sz w:val="22"/>
        </w:rPr>
        <w:t xml:space="preserve">ll in as much </w:t>
      </w:r>
      <w:r w:rsidR="001D4C04" w:rsidRPr="0033257F">
        <w:rPr>
          <w:rFonts w:ascii="Arial" w:hAnsi="Arial" w:cs="Arial"/>
          <w:sz w:val="22"/>
        </w:rPr>
        <w:t xml:space="preserve">clinical </w:t>
      </w:r>
      <w:r w:rsidR="00922ECF" w:rsidRPr="0033257F">
        <w:rPr>
          <w:rFonts w:ascii="Arial" w:hAnsi="Arial" w:cs="Arial"/>
          <w:sz w:val="22"/>
        </w:rPr>
        <w:t>detail as you can. This includes:</w:t>
      </w:r>
    </w:p>
    <w:p w14:paraId="649B5388" w14:textId="10F29F5E" w:rsidR="00895E6D" w:rsidRPr="0033257F" w:rsidRDefault="00173980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>Whether your patient has</w:t>
      </w:r>
      <w:r w:rsidR="00895E6D" w:rsidRPr="0033257F">
        <w:rPr>
          <w:rFonts w:ascii="Arial" w:hAnsi="Arial" w:cs="Arial"/>
          <w:sz w:val="22"/>
        </w:rPr>
        <w:t xml:space="preserve"> previously been seen by a genetics service</w:t>
      </w:r>
      <w:r w:rsidRPr="0033257F">
        <w:rPr>
          <w:rFonts w:ascii="Arial" w:hAnsi="Arial" w:cs="Arial"/>
          <w:sz w:val="22"/>
        </w:rPr>
        <w:t>. W</w:t>
      </w:r>
      <w:r w:rsidR="00895E6D" w:rsidRPr="0033257F">
        <w:rPr>
          <w:rFonts w:ascii="Arial" w:hAnsi="Arial" w:cs="Arial"/>
          <w:sz w:val="22"/>
        </w:rPr>
        <w:t xml:space="preserve">here </w:t>
      </w:r>
      <w:r w:rsidRPr="0033257F">
        <w:rPr>
          <w:rFonts w:ascii="Arial" w:hAnsi="Arial" w:cs="Arial"/>
          <w:sz w:val="22"/>
        </w:rPr>
        <w:t xml:space="preserve">and when </w:t>
      </w:r>
      <w:r w:rsidR="00895E6D" w:rsidRPr="0033257F">
        <w:rPr>
          <w:rFonts w:ascii="Arial" w:hAnsi="Arial" w:cs="Arial"/>
          <w:sz w:val="22"/>
        </w:rPr>
        <w:t>this was</w:t>
      </w:r>
      <w:r w:rsidRPr="0033257F">
        <w:rPr>
          <w:rFonts w:ascii="Arial" w:hAnsi="Arial" w:cs="Arial"/>
          <w:sz w:val="22"/>
        </w:rPr>
        <w:t>.</w:t>
      </w:r>
      <w:r w:rsidR="00F90598" w:rsidRPr="0033257F">
        <w:rPr>
          <w:rFonts w:ascii="Arial" w:hAnsi="Arial" w:cs="Arial"/>
          <w:sz w:val="22"/>
        </w:rPr>
        <w:t xml:space="preserve"> Include genetics service reference numbe</w:t>
      </w:r>
      <w:r w:rsidR="00A6204B" w:rsidRPr="0033257F">
        <w:rPr>
          <w:rFonts w:ascii="Arial" w:hAnsi="Arial" w:cs="Arial"/>
          <w:sz w:val="22"/>
        </w:rPr>
        <w:t>r if known (Yorkshire Regional Genetics Service</w:t>
      </w:r>
      <w:r w:rsidR="001D4C04" w:rsidRPr="0033257F">
        <w:rPr>
          <w:rFonts w:ascii="Arial" w:hAnsi="Arial" w:cs="Arial"/>
          <w:sz w:val="22"/>
        </w:rPr>
        <w:t xml:space="preserve"> (YRGS)</w:t>
      </w:r>
      <w:r w:rsidR="00F90598" w:rsidRPr="0033257F">
        <w:rPr>
          <w:rFonts w:ascii="Arial" w:hAnsi="Arial" w:cs="Arial"/>
          <w:sz w:val="22"/>
        </w:rPr>
        <w:t xml:space="preserve"> ref</w:t>
      </w:r>
      <w:r w:rsidR="00A6204B" w:rsidRPr="0033257F">
        <w:rPr>
          <w:rFonts w:ascii="Arial" w:hAnsi="Arial" w:cs="Arial"/>
          <w:sz w:val="22"/>
        </w:rPr>
        <w:t>erence</w:t>
      </w:r>
      <w:r w:rsidR="00F90598" w:rsidRPr="0033257F">
        <w:rPr>
          <w:rFonts w:ascii="Arial" w:hAnsi="Arial" w:cs="Arial"/>
          <w:sz w:val="22"/>
        </w:rPr>
        <w:t xml:space="preserve"> format: </w:t>
      </w:r>
      <w:r w:rsidR="004F46D4">
        <w:rPr>
          <w:rFonts w:ascii="Arial" w:hAnsi="Arial" w:cs="Arial"/>
          <w:sz w:val="22"/>
        </w:rPr>
        <w:t xml:space="preserve">LCG or </w:t>
      </w:r>
      <w:r w:rsidR="00F90598" w:rsidRPr="0033257F">
        <w:rPr>
          <w:rFonts w:ascii="Arial" w:hAnsi="Arial" w:cs="Arial"/>
          <w:sz w:val="22"/>
        </w:rPr>
        <w:t>PEDXXXXX</w:t>
      </w:r>
      <w:r w:rsidR="00A6204B" w:rsidRPr="0033257F">
        <w:rPr>
          <w:rFonts w:ascii="Arial" w:hAnsi="Arial" w:cs="Arial"/>
          <w:sz w:val="22"/>
        </w:rPr>
        <w:t>X)</w:t>
      </w:r>
      <w:r w:rsidR="00F9463F" w:rsidRPr="0033257F">
        <w:rPr>
          <w:rFonts w:ascii="Arial" w:hAnsi="Arial" w:cs="Arial"/>
          <w:sz w:val="22"/>
        </w:rPr>
        <w:t>.</w:t>
      </w:r>
    </w:p>
    <w:p w14:paraId="35E07C9F" w14:textId="12C26B49" w:rsidR="00895E6D" w:rsidRPr="0033257F" w:rsidRDefault="00895E6D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 xml:space="preserve">Results of any </w:t>
      </w:r>
      <w:r w:rsidR="00173980" w:rsidRPr="0033257F">
        <w:rPr>
          <w:rFonts w:ascii="Arial" w:hAnsi="Arial" w:cs="Arial"/>
          <w:sz w:val="22"/>
        </w:rPr>
        <w:t>previous genetic testing</w:t>
      </w:r>
      <w:r w:rsidR="00AD460C">
        <w:rPr>
          <w:rFonts w:ascii="Arial" w:hAnsi="Arial" w:cs="Arial"/>
          <w:sz w:val="22"/>
        </w:rPr>
        <w:t xml:space="preserve"> (please enclose copies of any test reports)</w:t>
      </w:r>
      <w:r w:rsidR="00173980" w:rsidRPr="0033257F">
        <w:rPr>
          <w:rFonts w:ascii="Arial" w:hAnsi="Arial" w:cs="Arial"/>
          <w:sz w:val="22"/>
        </w:rPr>
        <w:t>.</w:t>
      </w:r>
    </w:p>
    <w:p w14:paraId="0019AF0A" w14:textId="79720175" w:rsidR="00895E6D" w:rsidRPr="0033257F" w:rsidRDefault="00895E6D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>For children: growth</w:t>
      </w:r>
      <w:r w:rsidR="00173980" w:rsidRPr="0033257F">
        <w:rPr>
          <w:rFonts w:ascii="Arial" w:hAnsi="Arial" w:cs="Arial"/>
          <w:sz w:val="22"/>
        </w:rPr>
        <w:t xml:space="preserve"> parameters (including OFC), </w:t>
      </w:r>
      <w:r w:rsidRPr="0033257F">
        <w:rPr>
          <w:rFonts w:ascii="Arial" w:hAnsi="Arial" w:cs="Arial"/>
          <w:sz w:val="22"/>
        </w:rPr>
        <w:t>results of imaging</w:t>
      </w:r>
      <w:r w:rsidR="000953F1" w:rsidRPr="0033257F">
        <w:rPr>
          <w:rFonts w:ascii="Arial" w:hAnsi="Arial" w:cs="Arial"/>
          <w:sz w:val="22"/>
        </w:rPr>
        <w:t xml:space="preserve"> and </w:t>
      </w:r>
      <w:r w:rsidR="004B4BC0" w:rsidRPr="0033257F">
        <w:rPr>
          <w:rFonts w:ascii="Arial" w:hAnsi="Arial" w:cs="Arial"/>
          <w:sz w:val="22"/>
        </w:rPr>
        <w:t xml:space="preserve">chromosome </w:t>
      </w:r>
      <w:r w:rsidR="000953F1" w:rsidRPr="0033257F">
        <w:rPr>
          <w:rFonts w:ascii="Arial" w:hAnsi="Arial" w:cs="Arial"/>
          <w:sz w:val="22"/>
        </w:rPr>
        <w:t>array</w:t>
      </w:r>
      <w:r w:rsidRPr="0033257F">
        <w:rPr>
          <w:rFonts w:ascii="Arial" w:hAnsi="Arial" w:cs="Arial"/>
          <w:sz w:val="22"/>
        </w:rPr>
        <w:t xml:space="preserve">. </w:t>
      </w:r>
    </w:p>
    <w:p w14:paraId="745CCCD9" w14:textId="2D7F6D7A" w:rsidR="004C2060" w:rsidRPr="0033257F" w:rsidRDefault="004C2060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 xml:space="preserve">For prenatal referrals: EDD or estimated gestation, results of antenatal scans </w:t>
      </w:r>
      <w:r w:rsidR="003F2D5A">
        <w:rPr>
          <w:rFonts w:ascii="Arial" w:hAnsi="Arial" w:cs="Arial"/>
          <w:sz w:val="22"/>
        </w:rPr>
        <w:t>or other tests</w:t>
      </w:r>
      <w:r w:rsidR="00AD460C" w:rsidRPr="00AD460C">
        <w:rPr>
          <w:rFonts w:ascii="Arial" w:hAnsi="Arial" w:cs="Arial"/>
          <w:b/>
          <w:bCs/>
          <w:color w:val="FF0000"/>
          <w:sz w:val="22"/>
        </w:rPr>
        <w:t xml:space="preserve"> </w:t>
      </w:r>
      <w:r w:rsidR="00AD460C" w:rsidRPr="003F2D5A">
        <w:rPr>
          <w:rFonts w:ascii="Arial" w:hAnsi="Arial" w:cs="Arial"/>
          <w:b/>
          <w:bCs/>
          <w:color w:val="FF0000"/>
          <w:sz w:val="22"/>
        </w:rPr>
        <w:t>SEE SEP</w:t>
      </w:r>
      <w:r w:rsidR="00AD460C">
        <w:rPr>
          <w:rFonts w:ascii="Arial" w:hAnsi="Arial" w:cs="Arial"/>
          <w:b/>
          <w:bCs/>
          <w:color w:val="FF0000"/>
          <w:sz w:val="22"/>
        </w:rPr>
        <w:t>A</w:t>
      </w:r>
      <w:r w:rsidR="00AD460C" w:rsidRPr="003F2D5A">
        <w:rPr>
          <w:rFonts w:ascii="Arial" w:hAnsi="Arial" w:cs="Arial"/>
          <w:b/>
          <w:bCs/>
          <w:color w:val="FF0000"/>
          <w:sz w:val="22"/>
        </w:rPr>
        <w:t xml:space="preserve">RATE </w:t>
      </w:r>
      <w:r w:rsidR="00AD460C">
        <w:rPr>
          <w:rFonts w:ascii="Arial" w:hAnsi="Arial" w:cs="Arial"/>
          <w:b/>
          <w:bCs/>
          <w:color w:val="FF0000"/>
          <w:sz w:val="22"/>
        </w:rPr>
        <w:t>PRENATAL</w:t>
      </w:r>
      <w:r w:rsidR="00AD460C" w:rsidRPr="003F2D5A">
        <w:rPr>
          <w:rFonts w:ascii="Arial" w:hAnsi="Arial" w:cs="Arial"/>
          <w:b/>
          <w:bCs/>
          <w:color w:val="FF0000"/>
          <w:sz w:val="22"/>
        </w:rPr>
        <w:t xml:space="preserve"> REFERRAL GUIDANCE</w:t>
      </w:r>
    </w:p>
    <w:p w14:paraId="272BA635" w14:textId="25A91437" w:rsidR="002A4F26" w:rsidRPr="0033257F" w:rsidRDefault="00173980" w:rsidP="007C0A32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b/>
          <w:color w:val="FF0000"/>
          <w:sz w:val="22"/>
        </w:rPr>
      </w:pPr>
      <w:r w:rsidRPr="0033257F">
        <w:rPr>
          <w:rFonts w:ascii="Arial" w:hAnsi="Arial" w:cs="Arial"/>
          <w:color w:val="000000" w:themeColor="text1"/>
          <w:sz w:val="22"/>
        </w:rPr>
        <w:t xml:space="preserve">For </w:t>
      </w:r>
      <w:r w:rsidR="001F4F2E">
        <w:rPr>
          <w:rFonts w:ascii="Arial" w:hAnsi="Arial" w:cs="Arial"/>
          <w:color w:val="000000" w:themeColor="text1"/>
          <w:sz w:val="22"/>
        </w:rPr>
        <w:t xml:space="preserve">personal or family history of </w:t>
      </w:r>
      <w:r w:rsidRPr="0033257F">
        <w:rPr>
          <w:rFonts w:ascii="Arial" w:hAnsi="Arial" w:cs="Arial"/>
          <w:color w:val="000000" w:themeColor="text1"/>
          <w:sz w:val="22"/>
        </w:rPr>
        <w:t>cancer:</w:t>
      </w:r>
      <w:r w:rsidRPr="0033257F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  <w:r w:rsidR="003F2D5A" w:rsidRPr="003F2D5A">
        <w:rPr>
          <w:rFonts w:ascii="Arial" w:hAnsi="Arial" w:cs="Arial"/>
          <w:b/>
          <w:bCs/>
          <w:color w:val="FF0000"/>
          <w:sz w:val="22"/>
        </w:rPr>
        <w:t xml:space="preserve">SEE </w:t>
      </w:r>
      <w:r w:rsidR="00AD460C" w:rsidRPr="003F2D5A">
        <w:rPr>
          <w:rFonts w:ascii="Arial" w:hAnsi="Arial" w:cs="Arial"/>
          <w:b/>
          <w:bCs/>
          <w:color w:val="FF0000"/>
          <w:sz w:val="22"/>
        </w:rPr>
        <w:t>SEP</w:t>
      </w:r>
      <w:r w:rsidR="00AD460C">
        <w:rPr>
          <w:rFonts w:ascii="Arial" w:hAnsi="Arial" w:cs="Arial"/>
          <w:b/>
          <w:bCs/>
          <w:color w:val="FF0000"/>
          <w:sz w:val="22"/>
        </w:rPr>
        <w:t>A</w:t>
      </w:r>
      <w:r w:rsidR="00AD460C" w:rsidRPr="003F2D5A">
        <w:rPr>
          <w:rFonts w:ascii="Arial" w:hAnsi="Arial" w:cs="Arial"/>
          <w:b/>
          <w:bCs/>
          <w:color w:val="FF0000"/>
          <w:sz w:val="22"/>
        </w:rPr>
        <w:t xml:space="preserve">RATE </w:t>
      </w:r>
      <w:r w:rsidR="0038524C" w:rsidRPr="003F2D5A">
        <w:rPr>
          <w:rFonts w:ascii="Arial" w:hAnsi="Arial" w:cs="Arial"/>
          <w:b/>
          <w:bCs/>
          <w:color w:val="FF0000"/>
          <w:sz w:val="22"/>
        </w:rPr>
        <w:t xml:space="preserve">CANCER </w:t>
      </w:r>
      <w:r w:rsidR="002F3D8C" w:rsidRPr="003F2D5A">
        <w:rPr>
          <w:rFonts w:ascii="Arial" w:hAnsi="Arial" w:cs="Arial"/>
          <w:b/>
          <w:bCs/>
          <w:color w:val="FF0000"/>
          <w:sz w:val="22"/>
        </w:rPr>
        <w:t xml:space="preserve">REFERRAL </w:t>
      </w:r>
      <w:r w:rsidR="0038524C" w:rsidRPr="003F2D5A">
        <w:rPr>
          <w:rFonts w:ascii="Arial" w:hAnsi="Arial" w:cs="Arial"/>
          <w:b/>
          <w:bCs/>
          <w:color w:val="FF0000"/>
          <w:sz w:val="22"/>
        </w:rPr>
        <w:t>GUIDANCE</w:t>
      </w:r>
    </w:p>
    <w:p w14:paraId="481B6A42" w14:textId="77777777" w:rsidR="00C63AE1" w:rsidRPr="0033257F" w:rsidRDefault="00C63AE1" w:rsidP="00C63AE1">
      <w:pPr>
        <w:spacing w:after="0" w:line="240" w:lineRule="auto"/>
        <w:rPr>
          <w:rFonts w:ascii="Arial" w:hAnsi="Arial" w:cs="Arial"/>
          <w:b/>
          <w:color w:val="FF0000"/>
          <w:sz w:val="22"/>
        </w:rPr>
      </w:pPr>
    </w:p>
    <w:p w14:paraId="14F10548" w14:textId="77777777" w:rsidR="00922ECF" w:rsidRPr="0033257F" w:rsidRDefault="00895E6D" w:rsidP="00F8649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2"/>
        </w:rPr>
      </w:pPr>
      <w:r w:rsidRPr="0033257F">
        <w:rPr>
          <w:rFonts w:ascii="Arial" w:hAnsi="Arial" w:cs="Arial"/>
          <w:b/>
          <w:sz w:val="22"/>
        </w:rPr>
        <w:t>Information about the family</w:t>
      </w:r>
    </w:p>
    <w:p w14:paraId="5ABC1499" w14:textId="62794663" w:rsidR="00895E6D" w:rsidRPr="0033257F" w:rsidRDefault="00AD460C" w:rsidP="00F86494">
      <w:pPr>
        <w:pStyle w:val="ListParagraph"/>
        <w:spacing w:after="0" w:line="240" w:lineRule="auto"/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</w:t>
      </w:r>
      <w:r w:rsidR="004B121D" w:rsidRPr="0033257F">
        <w:rPr>
          <w:rFonts w:ascii="Arial" w:hAnsi="Arial" w:cs="Arial"/>
          <w:sz w:val="22"/>
        </w:rPr>
        <w:t>lease include</w:t>
      </w:r>
      <w:r w:rsidR="00895E6D" w:rsidRPr="0033257F">
        <w:rPr>
          <w:rFonts w:ascii="Arial" w:hAnsi="Arial" w:cs="Arial"/>
          <w:sz w:val="22"/>
        </w:rPr>
        <w:t xml:space="preserve"> details of other family members with </w:t>
      </w:r>
      <w:r w:rsidR="007C0A32" w:rsidRPr="0033257F">
        <w:rPr>
          <w:rFonts w:ascii="Arial" w:hAnsi="Arial" w:cs="Arial"/>
          <w:sz w:val="22"/>
        </w:rPr>
        <w:t xml:space="preserve">relevant </w:t>
      </w:r>
      <w:r w:rsidR="00895E6D" w:rsidRPr="0033257F">
        <w:rPr>
          <w:rFonts w:ascii="Arial" w:hAnsi="Arial" w:cs="Arial"/>
          <w:sz w:val="22"/>
        </w:rPr>
        <w:t>genetic diagnoses</w:t>
      </w:r>
      <w:r w:rsidR="004B121D" w:rsidRPr="0033257F">
        <w:rPr>
          <w:rFonts w:ascii="Arial" w:hAnsi="Arial" w:cs="Arial"/>
          <w:sz w:val="22"/>
        </w:rPr>
        <w:t>. Useful information includes</w:t>
      </w:r>
      <w:r w:rsidR="00895E6D" w:rsidRPr="0033257F">
        <w:rPr>
          <w:rFonts w:ascii="Arial" w:hAnsi="Arial" w:cs="Arial"/>
          <w:sz w:val="22"/>
        </w:rPr>
        <w:t>:</w:t>
      </w:r>
    </w:p>
    <w:p w14:paraId="7C6F22A5" w14:textId="04D16F70" w:rsidR="00895E6D" w:rsidRPr="0033257F" w:rsidRDefault="00895E6D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>How this family member i</w:t>
      </w:r>
      <w:r w:rsidR="00A901A2" w:rsidRPr="0033257F">
        <w:rPr>
          <w:rFonts w:ascii="Arial" w:hAnsi="Arial" w:cs="Arial"/>
          <w:sz w:val="22"/>
        </w:rPr>
        <w:t>s</w:t>
      </w:r>
      <w:r w:rsidRPr="0033257F">
        <w:rPr>
          <w:rFonts w:ascii="Arial" w:hAnsi="Arial" w:cs="Arial"/>
          <w:sz w:val="22"/>
        </w:rPr>
        <w:t xml:space="preserve"> related to the patient being referred</w:t>
      </w:r>
      <w:r w:rsidR="00173980" w:rsidRPr="0033257F">
        <w:rPr>
          <w:rFonts w:ascii="Arial" w:hAnsi="Arial" w:cs="Arial"/>
          <w:sz w:val="22"/>
        </w:rPr>
        <w:t>.</w:t>
      </w:r>
    </w:p>
    <w:p w14:paraId="4E9117D1" w14:textId="34DC0DB2" w:rsidR="00895E6D" w:rsidRPr="00BB515B" w:rsidRDefault="00895E6D" w:rsidP="00BB51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>Family members</w:t>
      </w:r>
      <w:r w:rsidR="00A901A2" w:rsidRPr="0033257F">
        <w:rPr>
          <w:rFonts w:ascii="Arial" w:hAnsi="Arial" w:cs="Arial"/>
          <w:sz w:val="22"/>
        </w:rPr>
        <w:t>’</w:t>
      </w:r>
      <w:r w:rsidRPr="0033257F">
        <w:rPr>
          <w:rFonts w:ascii="Arial" w:hAnsi="Arial" w:cs="Arial"/>
          <w:sz w:val="22"/>
        </w:rPr>
        <w:t xml:space="preserve"> names and date</w:t>
      </w:r>
      <w:r w:rsidR="00A901A2" w:rsidRPr="0033257F">
        <w:rPr>
          <w:rFonts w:ascii="Arial" w:hAnsi="Arial" w:cs="Arial"/>
          <w:sz w:val="22"/>
        </w:rPr>
        <w:t>s</w:t>
      </w:r>
      <w:r w:rsidRPr="0033257F">
        <w:rPr>
          <w:rFonts w:ascii="Arial" w:hAnsi="Arial" w:cs="Arial"/>
          <w:sz w:val="22"/>
        </w:rPr>
        <w:t xml:space="preserve"> of birth</w:t>
      </w:r>
      <w:r w:rsidR="00173980" w:rsidRPr="0033257F">
        <w:rPr>
          <w:rFonts w:ascii="Arial" w:hAnsi="Arial" w:cs="Arial"/>
          <w:sz w:val="22"/>
        </w:rPr>
        <w:t>.</w:t>
      </w:r>
      <w:r w:rsidR="00BB515B">
        <w:rPr>
          <w:rFonts w:ascii="Arial" w:hAnsi="Arial" w:cs="Arial"/>
          <w:sz w:val="22"/>
        </w:rPr>
        <w:t xml:space="preserve"> </w:t>
      </w:r>
      <w:r w:rsidR="00BB515B" w:rsidRPr="00226C16">
        <w:rPr>
          <w:rFonts w:ascii="Arial" w:hAnsi="Arial" w:cs="Arial"/>
          <w:sz w:val="22"/>
        </w:rPr>
        <w:t>You can include any information given to you by the patient being referred</w:t>
      </w:r>
      <w:r w:rsidR="00BB515B">
        <w:rPr>
          <w:rFonts w:ascii="Arial" w:hAnsi="Arial" w:cs="Arial"/>
          <w:sz w:val="22"/>
        </w:rPr>
        <w:t>.</w:t>
      </w:r>
    </w:p>
    <w:p w14:paraId="2F4B7AC7" w14:textId="78FACB78" w:rsidR="004C2060" w:rsidRPr="0033257F" w:rsidRDefault="00895E6D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>Whether family members have se</w:t>
      </w:r>
      <w:r w:rsidR="00173980" w:rsidRPr="0033257F">
        <w:rPr>
          <w:rFonts w:ascii="Arial" w:hAnsi="Arial" w:cs="Arial"/>
          <w:sz w:val="22"/>
        </w:rPr>
        <w:t>en a genetics service. W</w:t>
      </w:r>
      <w:r w:rsidRPr="0033257F">
        <w:rPr>
          <w:rFonts w:ascii="Arial" w:hAnsi="Arial" w:cs="Arial"/>
          <w:sz w:val="22"/>
        </w:rPr>
        <w:t xml:space="preserve">here </w:t>
      </w:r>
      <w:r w:rsidR="00173980" w:rsidRPr="0033257F">
        <w:rPr>
          <w:rFonts w:ascii="Arial" w:hAnsi="Arial" w:cs="Arial"/>
          <w:sz w:val="22"/>
        </w:rPr>
        <w:t xml:space="preserve">and </w:t>
      </w:r>
      <w:r w:rsidR="00922ECF" w:rsidRPr="0033257F">
        <w:rPr>
          <w:rFonts w:ascii="Arial" w:hAnsi="Arial" w:cs="Arial"/>
          <w:sz w:val="22"/>
        </w:rPr>
        <w:t xml:space="preserve">when </w:t>
      </w:r>
      <w:r w:rsidRPr="0033257F">
        <w:rPr>
          <w:rFonts w:ascii="Arial" w:hAnsi="Arial" w:cs="Arial"/>
          <w:sz w:val="22"/>
        </w:rPr>
        <w:t>this was</w:t>
      </w:r>
      <w:r w:rsidR="00173980" w:rsidRPr="0033257F">
        <w:rPr>
          <w:rFonts w:ascii="Arial" w:hAnsi="Arial" w:cs="Arial"/>
          <w:sz w:val="22"/>
        </w:rPr>
        <w:t>.</w:t>
      </w:r>
      <w:r w:rsidR="007C0A32" w:rsidRPr="0033257F">
        <w:rPr>
          <w:rFonts w:ascii="Arial" w:hAnsi="Arial" w:cs="Arial"/>
          <w:sz w:val="22"/>
        </w:rPr>
        <w:t xml:space="preserve"> The genetics service reference number used to link family members. YRGS reference is in format </w:t>
      </w:r>
      <w:r w:rsidR="004F46D4">
        <w:rPr>
          <w:rFonts w:ascii="Arial" w:hAnsi="Arial" w:cs="Arial"/>
          <w:sz w:val="22"/>
        </w:rPr>
        <w:t xml:space="preserve">LCG or </w:t>
      </w:r>
      <w:r w:rsidR="007C0A32" w:rsidRPr="0033257F">
        <w:rPr>
          <w:rFonts w:ascii="Arial" w:hAnsi="Arial" w:cs="Arial"/>
          <w:sz w:val="22"/>
        </w:rPr>
        <w:t>PEDXXXXXX. Other services have numbers beginning GXXXXX, CGXXXXX or similar.</w:t>
      </w:r>
    </w:p>
    <w:p w14:paraId="55161ED8" w14:textId="1323984F" w:rsidR="00F76C73" w:rsidRPr="0033257F" w:rsidRDefault="00173980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>Results of any genetic tests if available</w:t>
      </w:r>
      <w:r w:rsidR="00620C24" w:rsidRPr="0033257F">
        <w:rPr>
          <w:rFonts w:ascii="Arial" w:hAnsi="Arial" w:cs="Arial"/>
          <w:sz w:val="22"/>
        </w:rPr>
        <w:t>.</w:t>
      </w:r>
    </w:p>
    <w:p w14:paraId="5796C9E4" w14:textId="77777777" w:rsidR="00620C24" w:rsidRPr="0033257F" w:rsidRDefault="00F76C73" w:rsidP="00F8649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33257F">
        <w:rPr>
          <w:rFonts w:ascii="Arial" w:hAnsi="Arial" w:cs="Arial"/>
          <w:sz w:val="22"/>
        </w:rPr>
        <w:t>If the family member is deceased, copies of death certificates and post-mortem reports</w:t>
      </w:r>
    </w:p>
    <w:p w14:paraId="090AB451" w14:textId="77777777" w:rsidR="00F86494" w:rsidRPr="0033257F" w:rsidRDefault="00F86494" w:rsidP="00F86494">
      <w:pPr>
        <w:spacing w:after="0" w:line="240" w:lineRule="auto"/>
        <w:rPr>
          <w:rFonts w:ascii="Arial" w:hAnsi="Arial" w:cs="Arial"/>
          <w:sz w:val="22"/>
        </w:rPr>
      </w:pPr>
    </w:p>
    <w:p w14:paraId="4AA55332" w14:textId="25E42C13" w:rsidR="004B4BC0" w:rsidRPr="0033257F" w:rsidRDefault="004B4BC0" w:rsidP="00F86494">
      <w:pPr>
        <w:spacing w:after="0" w:line="240" w:lineRule="auto"/>
        <w:contextualSpacing/>
        <w:rPr>
          <w:rFonts w:ascii="Arial" w:hAnsi="Arial" w:cs="Arial"/>
          <w:b/>
          <w:sz w:val="22"/>
        </w:rPr>
      </w:pPr>
      <w:r w:rsidRPr="0033257F">
        <w:rPr>
          <w:rFonts w:ascii="Arial" w:hAnsi="Arial" w:cs="Arial"/>
          <w:b/>
          <w:sz w:val="22"/>
        </w:rPr>
        <w:t>Useful links:</w:t>
      </w:r>
    </w:p>
    <w:p w14:paraId="79C73CB8" w14:textId="618E3DF2" w:rsidR="00167A88" w:rsidRPr="00226C16" w:rsidRDefault="00167A88" w:rsidP="00167A88">
      <w:pPr>
        <w:spacing w:after="0" w:line="240" w:lineRule="auto"/>
        <w:rPr>
          <w:rFonts w:ascii="Arial" w:hAnsi="Arial" w:cs="Arial"/>
          <w:b/>
          <w:sz w:val="22"/>
        </w:rPr>
      </w:pPr>
      <w:r w:rsidRPr="00226C16">
        <w:rPr>
          <w:rFonts w:ascii="Arial" w:hAnsi="Arial" w:cs="Arial"/>
          <w:sz w:val="22"/>
        </w:rPr>
        <w:t xml:space="preserve">The National Genomic Test Directory </w:t>
      </w:r>
      <w:r w:rsidR="003F2D5A">
        <w:rPr>
          <w:rFonts w:ascii="Arial" w:hAnsi="Arial" w:cs="Arial"/>
          <w:sz w:val="22"/>
        </w:rPr>
        <w:t>-</w:t>
      </w:r>
      <w:r w:rsidRPr="00226C16">
        <w:rPr>
          <w:rFonts w:ascii="Arial" w:hAnsi="Arial" w:cs="Arial"/>
          <w:sz w:val="22"/>
        </w:rPr>
        <w:t xml:space="preserve"> list </w:t>
      </w:r>
      <w:r w:rsidR="003F2D5A">
        <w:rPr>
          <w:rFonts w:ascii="Arial" w:hAnsi="Arial" w:cs="Arial"/>
          <w:sz w:val="22"/>
        </w:rPr>
        <w:t>of</w:t>
      </w:r>
      <w:r w:rsidRPr="00226C16">
        <w:rPr>
          <w:rFonts w:ascii="Arial" w:hAnsi="Arial" w:cs="Arial"/>
          <w:sz w:val="22"/>
        </w:rPr>
        <w:t xml:space="preserve"> genetic tests, </w:t>
      </w:r>
      <w:r w:rsidR="003F2D5A">
        <w:rPr>
          <w:rFonts w:ascii="Arial" w:hAnsi="Arial" w:cs="Arial"/>
          <w:sz w:val="22"/>
        </w:rPr>
        <w:t>testing criteria</w:t>
      </w:r>
      <w:r w:rsidRPr="00226C16">
        <w:rPr>
          <w:rFonts w:ascii="Arial" w:hAnsi="Arial" w:cs="Arial"/>
          <w:sz w:val="22"/>
        </w:rPr>
        <w:t xml:space="preserve"> and who can arrange: </w:t>
      </w:r>
      <w:r w:rsidR="00AD460C">
        <w:rPr>
          <w:rStyle w:val="Hyperlink"/>
          <w:rFonts w:ascii="Arial" w:hAnsi="Arial" w:cs="Arial"/>
          <w:sz w:val="22"/>
        </w:rPr>
        <w:t xml:space="preserve"> </w:t>
      </w:r>
      <w:r w:rsidR="00AD460C" w:rsidRPr="00AD460C">
        <w:rPr>
          <w:rStyle w:val="Hyperlink"/>
          <w:rFonts w:ascii="Arial" w:hAnsi="Arial" w:cs="Arial"/>
          <w:sz w:val="22"/>
        </w:rPr>
        <w:t>https://www.england.nhs.uk/publication/national-genomic-test-directories/</w:t>
      </w:r>
      <w:r w:rsidR="00AD460C">
        <w:rPr>
          <w:rStyle w:val="Hyperlink"/>
          <w:rFonts w:ascii="Arial" w:hAnsi="Arial" w:cs="Arial"/>
          <w:sz w:val="22"/>
        </w:rPr>
        <w:t xml:space="preserve"> </w:t>
      </w:r>
    </w:p>
    <w:p w14:paraId="3F833BA5" w14:textId="409EB9E2" w:rsidR="000423E0" w:rsidRDefault="00167A88" w:rsidP="004D2A33">
      <w:pPr>
        <w:spacing w:after="120" w:line="240" w:lineRule="auto"/>
        <w:contextualSpacing/>
        <w:rPr>
          <w:rStyle w:val="Hyperlink"/>
          <w:rFonts w:ascii="Arial" w:hAnsi="Arial" w:cs="Arial"/>
          <w:sz w:val="22"/>
        </w:rPr>
      </w:pPr>
      <w:r w:rsidRPr="00226C16">
        <w:rPr>
          <w:rFonts w:ascii="Arial" w:hAnsi="Arial" w:cs="Arial"/>
          <w:sz w:val="22"/>
        </w:rPr>
        <w:t xml:space="preserve">The Leeds Genetic Laboratory genetic test request form: </w:t>
      </w:r>
      <w:hyperlink r:id="rId8" w:history="1">
        <w:r w:rsidRPr="00226C16">
          <w:rPr>
            <w:rStyle w:val="Hyperlink"/>
            <w:rFonts w:ascii="Arial" w:hAnsi="Arial" w:cs="Arial"/>
            <w:sz w:val="22"/>
          </w:rPr>
          <w:t>https://www.leedsth.nhs.uk/a-z-of-services/the-leeds-genetics-laboratory/constitutional-genetics/molecular-genetics/sending-samples-to-the-laboratory/</w:t>
        </w:r>
      </w:hyperlink>
    </w:p>
    <w:p w14:paraId="244DD74A" w14:textId="77777777" w:rsidR="003F2D5A" w:rsidRPr="0033257F" w:rsidRDefault="003F2D5A" w:rsidP="004D2A33">
      <w:pPr>
        <w:spacing w:after="120" w:line="240" w:lineRule="auto"/>
        <w:contextualSpacing/>
        <w:rPr>
          <w:rFonts w:ascii="Arial" w:hAnsi="Arial" w:cs="Arial"/>
          <w:b/>
          <w:color w:val="FF0000"/>
          <w:sz w:val="22"/>
        </w:rPr>
      </w:pPr>
    </w:p>
    <w:p w14:paraId="33CE5431" w14:textId="5F28245E" w:rsidR="00114AE3" w:rsidRPr="003F2D5A" w:rsidRDefault="003F2D5A" w:rsidP="003F2D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FF0000"/>
          <w:sz w:val="22"/>
        </w:rPr>
      </w:pPr>
      <w:r w:rsidRPr="003F2D5A">
        <w:rPr>
          <w:rFonts w:ascii="Arial" w:hAnsi="Arial" w:cs="Arial"/>
          <w:b/>
          <w:color w:val="FF0000"/>
          <w:sz w:val="22"/>
        </w:rPr>
        <w:t xml:space="preserve">   </w:t>
      </w:r>
      <w:r w:rsidR="00114AE3" w:rsidRPr="003F2D5A">
        <w:rPr>
          <w:rFonts w:ascii="Arial" w:hAnsi="Arial" w:cs="Arial"/>
          <w:b/>
          <w:color w:val="FF0000"/>
          <w:sz w:val="22"/>
        </w:rPr>
        <w:t xml:space="preserve">All children with developmental delay, intellectual disability or congenital anomalies require a chromosomal array prior to </w:t>
      </w:r>
      <w:r w:rsidR="00DA4936" w:rsidRPr="003F2D5A">
        <w:rPr>
          <w:rFonts w:ascii="Arial" w:hAnsi="Arial" w:cs="Arial"/>
          <w:b/>
          <w:color w:val="FF0000"/>
          <w:sz w:val="22"/>
        </w:rPr>
        <w:t>genetics review</w:t>
      </w:r>
      <w:r w:rsidR="00114AE3" w:rsidRPr="003F2D5A">
        <w:rPr>
          <w:rFonts w:ascii="Arial" w:hAnsi="Arial" w:cs="Arial"/>
          <w:b/>
          <w:color w:val="FF0000"/>
          <w:sz w:val="22"/>
        </w:rPr>
        <w:t>. Please refer to paediatric team for initial assessment</w:t>
      </w:r>
      <w:r w:rsidR="0077744A" w:rsidRPr="003F2D5A">
        <w:rPr>
          <w:rFonts w:ascii="Arial" w:hAnsi="Arial" w:cs="Arial"/>
          <w:b/>
          <w:color w:val="FF0000"/>
          <w:sz w:val="22"/>
        </w:rPr>
        <w:t>.</w:t>
      </w:r>
    </w:p>
    <w:p w14:paraId="4BBD8B93" w14:textId="41A05E38" w:rsidR="00C63AE1" w:rsidRPr="0033257F" w:rsidRDefault="00C63AE1" w:rsidP="0033257F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466F3646" w14:textId="6D51DB90" w:rsidR="00F86494" w:rsidRPr="00C4258A" w:rsidRDefault="00661BC4" w:rsidP="00C4258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B4C14">
        <w:rPr>
          <w:rFonts w:ascii="Arial" w:hAnsi="Arial" w:cs="Arial"/>
          <w:b/>
          <w:color w:val="000000" w:themeColor="text1"/>
          <w:sz w:val="32"/>
          <w:szCs w:val="32"/>
        </w:rPr>
        <w:t xml:space="preserve">Request for </w:t>
      </w:r>
      <w:r w:rsidR="0096158C" w:rsidRPr="004B4C14">
        <w:rPr>
          <w:rFonts w:ascii="Arial" w:hAnsi="Arial" w:cs="Arial"/>
          <w:b/>
          <w:color w:val="000000" w:themeColor="text1"/>
          <w:sz w:val="32"/>
          <w:szCs w:val="32"/>
        </w:rPr>
        <w:t>Non-Cancer</w:t>
      </w:r>
      <w:r w:rsidR="00A6467B" w:rsidRPr="00C4258A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C4258A">
        <w:rPr>
          <w:rFonts w:ascii="Arial" w:hAnsi="Arial" w:cs="Arial"/>
          <w:b/>
          <w:color w:val="000000" w:themeColor="text1"/>
          <w:sz w:val="32"/>
          <w:szCs w:val="32"/>
        </w:rPr>
        <w:t>Genetics C</w:t>
      </w:r>
      <w:r w:rsidRPr="00C4258A">
        <w:rPr>
          <w:rFonts w:ascii="Arial" w:hAnsi="Arial" w:cs="Arial"/>
          <w:b/>
          <w:sz w:val="32"/>
          <w:szCs w:val="32"/>
        </w:rPr>
        <w:t>onsultation</w:t>
      </w:r>
      <w:r w:rsidR="00A57619" w:rsidRPr="00C4258A">
        <w:rPr>
          <w:rFonts w:ascii="Arial" w:hAnsi="Arial" w:cs="Arial"/>
          <w:b/>
          <w:sz w:val="32"/>
          <w:szCs w:val="32"/>
        </w:rPr>
        <w:t xml:space="preserve"> Referral Form</w:t>
      </w:r>
    </w:p>
    <w:p w14:paraId="786121A3" w14:textId="04DAEFEC" w:rsidR="0033257F" w:rsidRPr="00B5340D" w:rsidRDefault="0021187E" w:rsidP="00881249">
      <w:pPr>
        <w:pStyle w:val="ListParagraph"/>
        <w:spacing w:after="0" w:line="240" w:lineRule="auto"/>
        <w:ind w:left="1080"/>
        <w:rPr>
          <w:rFonts w:ascii="Arial" w:hAnsi="Arial" w:cs="Arial"/>
          <w:b/>
          <w:sz w:val="30"/>
          <w:szCs w:val="30"/>
        </w:rPr>
      </w:pPr>
      <w:r w:rsidRPr="008D514D">
        <w:rPr>
          <w:rFonts w:ascii="Arial" w:hAnsi="Arial" w:cs="Arial"/>
          <w:b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01214" wp14:editId="23C66432">
                <wp:simplePos x="0" y="0"/>
                <wp:positionH relativeFrom="column">
                  <wp:posOffset>3187526</wp:posOffset>
                </wp:positionH>
                <wp:positionV relativeFrom="paragraph">
                  <wp:posOffset>186690</wp:posOffset>
                </wp:positionV>
                <wp:extent cx="3385185" cy="1268181"/>
                <wp:effectExtent l="0" t="0" r="18415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185" cy="12681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CD1F5" w14:textId="77777777" w:rsidR="007C0A32" w:rsidRDefault="007C0A32" w:rsidP="00C8449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56"/>
                              </w:rPr>
                              <w:t xml:space="preserve">If printing, </w:t>
                            </w:r>
                          </w:p>
                          <w:p w14:paraId="6C7F9A9D" w14:textId="77777777" w:rsidR="007C0A32" w:rsidRPr="00115933" w:rsidRDefault="007C0A32" w:rsidP="00C8449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56"/>
                              </w:rPr>
                              <w:t>sticker h</w:t>
                            </w:r>
                            <w:r w:rsidRPr="00115933">
                              <w:rPr>
                                <w:b/>
                                <w:color w:val="A6A6A6" w:themeColor="background1" w:themeShade="A6"/>
                                <w:sz w:val="56"/>
                              </w:rPr>
                              <w:t>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012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1pt;margin-top:14.7pt;width:266.55pt;height:9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" filled="f">
                <v:textbox>
                  <w:txbxContent>
                    <w:p w14:paraId="622CD1F5" w14:textId="77777777" w:rsidR="007C0A32" w:rsidRDefault="007C0A32" w:rsidP="00C8449D">
                      <w:pPr>
                        <w:spacing w:line="240" w:lineRule="auto"/>
                        <w:jc w:val="center"/>
                        <w:rPr>
                          <w:b/>
                          <w:color w:val="A6A6A6" w:themeColor="background1" w:themeShade="A6"/>
                          <w:sz w:val="56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56"/>
                        </w:rPr>
                        <w:t xml:space="preserve">If printing, </w:t>
                      </w:r>
                    </w:p>
                    <w:p w14:paraId="6C7F9A9D" w14:textId="77777777" w:rsidR="007C0A32" w:rsidRPr="00115933" w:rsidRDefault="007C0A32" w:rsidP="00C8449D">
                      <w:pPr>
                        <w:spacing w:line="240" w:lineRule="auto"/>
                        <w:jc w:val="center"/>
                        <w:rPr>
                          <w:b/>
                          <w:color w:val="A6A6A6" w:themeColor="background1" w:themeShade="A6"/>
                          <w:sz w:val="56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56"/>
                        </w:rPr>
                        <w:t>sticker h</w:t>
                      </w:r>
                      <w:r w:rsidRPr="00115933">
                        <w:rPr>
                          <w:b/>
                          <w:color w:val="A6A6A6" w:themeColor="background1" w:themeShade="A6"/>
                          <w:sz w:val="56"/>
                        </w:rPr>
                        <w:t>ere</w:t>
                      </w:r>
                    </w:p>
                  </w:txbxContent>
                </v:textbox>
              </v:shape>
            </w:pict>
          </mc:Fallback>
        </mc:AlternateContent>
      </w:r>
    </w:p>
    <w:p w14:paraId="40715763" w14:textId="5121482E" w:rsidR="003707F0" w:rsidRPr="008D514D" w:rsidRDefault="008325D1" w:rsidP="00F86494">
      <w:pPr>
        <w:tabs>
          <w:tab w:val="center" w:pos="487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8D514D">
        <w:rPr>
          <w:rFonts w:ascii="Arial" w:hAnsi="Arial" w:cs="Arial"/>
          <w:b/>
          <w:sz w:val="21"/>
          <w:szCs w:val="21"/>
        </w:rPr>
        <w:t>Patient Details:</w:t>
      </w:r>
      <w:r w:rsidRPr="008D514D">
        <w:rPr>
          <w:rFonts w:ascii="Arial" w:hAnsi="Arial" w:cs="Arial"/>
          <w:b/>
          <w:sz w:val="21"/>
          <w:szCs w:val="21"/>
        </w:rPr>
        <w:br/>
      </w:r>
      <w:r w:rsidR="00115933" w:rsidRPr="008D514D">
        <w:rPr>
          <w:rFonts w:ascii="Arial" w:hAnsi="Arial" w:cs="Arial"/>
          <w:sz w:val="21"/>
          <w:szCs w:val="21"/>
        </w:rPr>
        <w:t xml:space="preserve">Name: </w:t>
      </w:r>
      <w:r w:rsidRPr="008D514D">
        <w:rPr>
          <w:rFonts w:ascii="Arial" w:hAnsi="Arial" w:cs="Arial"/>
          <w:sz w:val="21"/>
          <w:szCs w:val="21"/>
        </w:rPr>
        <w:br/>
      </w:r>
      <w:r w:rsidR="00115933" w:rsidRPr="008D514D">
        <w:rPr>
          <w:rFonts w:ascii="Arial" w:hAnsi="Arial" w:cs="Arial"/>
          <w:sz w:val="21"/>
          <w:szCs w:val="21"/>
        </w:rPr>
        <w:t xml:space="preserve">DOB: </w:t>
      </w:r>
      <w:r w:rsidRPr="008D514D">
        <w:rPr>
          <w:rFonts w:ascii="Arial" w:hAnsi="Arial" w:cs="Arial"/>
          <w:sz w:val="21"/>
          <w:szCs w:val="21"/>
        </w:rPr>
        <w:br/>
      </w:r>
      <w:r w:rsidR="003707F0" w:rsidRPr="008D514D">
        <w:rPr>
          <w:rFonts w:ascii="Arial" w:hAnsi="Arial" w:cs="Arial"/>
          <w:sz w:val="21"/>
          <w:szCs w:val="21"/>
        </w:rPr>
        <w:t xml:space="preserve">NHS number: </w:t>
      </w:r>
      <w:r w:rsidR="003707F0" w:rsidRPr="008D514D">
        <w:rPr>
          <w:rFonts w:ascii="Arial" w:hAnsi="Arial" w:cs="Arial"/>
          <w:sz w:val="21"/>
          <w:szCs w:val="21"/>
        </w:rPr>
        <w:br/>
        <w:t xml:space="preserve">Address: </w:t>
      </w:r>
    </w:p>
    <w:p w14:paraId="15864003" w14:textId="77777777" w:rsidR="00F86494" w:rsidRPr="008D514D" w:rsidRDefault="00F86494" w:rsidP="00F86494">
      <w:pPr>
        <w:tabs>
          <w:tab w:val="center" w:pos="487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2196EF44" w14:textId="77777777" w:rsidR="000953F1" w:rsidRPr="008D514D" w:rsidRDefault="003707F0" w:rsidP="00F86494">
      <w:pPr>
        <w:tabs>
          <w:tab w:val="center" w:pos="487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8D514D">
        <w:rPr>
          <w:rFonts w:ascii="Arial" w:hAnsi="Arial" w:cs="Arial"/>
          <w:sz w:val="21"/>
          <w:szCs w:val="21"/>
        </w:rPr>
        <w:t>Hospital number:</w:t>
      </w:r>
    </w:p>
    <w:p w14:paraId="1632758C" w14:textId="32C838B0" w:rsidR="004D4314" w:rsidRPr="008D514D" w:rsidRDefault="00BC21F7" w:rsidP="00F86494">
      <w:pPr>
        <w:tabs>
          <w:tab w:val="center" w:pos="487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8D514D">
        <w:rPr>
          <w:rFonts w:ascii="Arial" w:hAnsi="Arial" w:cs="Arial"/>
          <w:sz w:val="21"/>
          <w:szCs w:val="21"/>
        </w:rPr>
        <w:t xml:space="preserve">YRGS </w:t>
      </w:r>
      <w:r w:rsidR="004F46D4">
        <w:rPr>
          <w:rFonts w:ascii="Arial" w:hAnsi="Arial" w:cs="Arial"/>
          <w:sz w:val="21"/>
          <w:szCs w:val="21"/>
        </w:rPr>
        <w:t xml:space="preserve">LCG or </w:t>
      </w:r>
      <w:r w:rsidR="000953F1" w:rsidRPr="008D514D">
        <w:rPr>
          <w:rFonts w:ascii="Arial" w:hAnsi="Arial" w:cs="Arial"/>
          <w:sz w:val="21"/>
          <w:szCs w:val="21"/>
        </w:rPr>
        <w:t>PED number (if available):</w:t>
      </w:r>
    </w:p>
    <w:p w14:paraId="280185A8" w14:textId="77777777" w:rsidR="00F86494" w:rsidRPr="008D514D" w:rsidRDefault="00F86494" w:rsidP="00F86494">
      <w:pPr>
        <w:tabs>
          <w:tab w:val="center" w:pos="487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9"/>
        <w:gridCol w:w="2006"/>
        <w:gridCol w:w="1471"/>
        <w:gridCol w:w="3480"/>
      </w:tblGrid>
      <w:tr w:rsidR="007C0A32" w:rsidRPr="00912D57" w14:paraId="0792DE95" w14:textId="77777777" w:rsidTr="004B4C14"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01661" w14:textId="77777777" w:rsidR="005D53C9" w:rsidRPr="00912D57" w:rsidRDefault="005D53C9" w:rsidP="005D53C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Patient Contact </w:t>
            </w:r>
            <w:r w:rsidRPr="00912D57">
              <w:rPr>
                <w:rFonts w:ascii="Arial" w:hAnsi="Arial" w:cs="Arial"/>
                <w:b/>
                <w:bCs/>
                <w:sz w:val="21"/>
                <w:szCs w:val="21"/>
              </w:rPr>
              <w:t>Details</w:t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6EB769B1" w14:textId="77777777" w:rsidR="005D53C9" w:rsidRPr="00912D57" w:rsidRDefault="005D53C9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Home:</w:t>
            </w:r>
            <w:r w:rsidRPr="00912D57">
              <w:rPr>
                <w:rFonts w:ascii="Arial" w:hAnsi="Arial" w:cs="Arial"/>
                <w:sz w:val="21"/>
                <w:szCs w:val="21"/>
              </w:rPr>
              <w:br/>
              <w:t xml:space="preserve">Mobile: </w:t>
            </w:r>
            <w:r w:rsidRPr="00912D57">
              <w:rPr>
                <w:rFonts w:ascii="Arial" w:hAnsi="Arial" w:cs="Arial"/>
                <w:sz w:val="21"/>
                <w:szCs w:val="21"/>
              </w:rPr>
              <w:br/>
              <w:t>Email:</w:t>
            </w:r>
          </w:p>
          <w:p w14:paraId="0D5E9F38" w14:textId="77777777" w:rsidR="005D53C9" w:rsidRPr="00912D57" w:rsidRDefault="005D53C9" w:rsidP="005D53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0EDAD3" w14:textId="77777777" w:rsidR="005D53C9" w:rsidRPr="00912D57" w:rsidRDefault="005D53C9" w:rsidP="005D53C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bCs/>
                <w:sz w:val="21"/>
                <w:szCs w:val="21"/>
              </w:rPr>
              <w:t>Next of Kin Details:</w:t>
            </w:r>
          </w:p>
          <w:p w14:paraId="0EED7BF7" w14:textId="77777777" w:rsidR="005D53C9" w:rsidRPr="00912D57" w:rsidRDefault="005D53C9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Name and relationship:</w:t>
            </w:r>
          </w:p>
          <w:p w14:paraId="43E7F5A3" w14:textId="0B22FF66" w:rsidR="003C4B4A" w:rsidRPr="00912D57" w:rsidRDefault="005D53C9" w:rsidP="00F86494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Phone and email:</w:t>
            </w:r>
          </w:p>
        </w:tc>
        <w:tc>
          <w:tcPr>
            <w:tcW w:w="3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28B3C" w14:textId="77777777" w:rsidR="004622B5" w:rsidRPr="00912D57" w:rsidRDefault="004622B5" w:rsidP="00F8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sz w:val="21"/>
                <w:szCs w:val="21"/>
              </w:rPr>
              <w:t>GP Details:</w:t>
            </w:r>
          </w:p>
          <w:p w14:paraId="6BF6037F" w14:textId="77777777" w:rsidR="00E9113D" w:rsidRPr="00912D57" w:rsidRDefault="004622B5" w:rsidP="00F86494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  <w:p w14:paraId="4C331003" w14:textId="77777777" w:rsidR="004622B5" w:rsidRPr="00912D57" w:rsidRDefault="004622B5" w:rsidP="00F86494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br/>
              <w:t>Address:</w:t>
            </w:r>
          </w:p>
          <w:p w14:paraId="5FC74189" w14:textId="77777777" w:rsidR="0069012B" w:rsidRPr="00912D57" w:rsidRDefault="0069012B" w:rsidP="00F8649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45FF220" w14:textId="77777777" w:rsidR="0069012B" w:rsidRPr="00912D57" w:rsidRDefault="0069012B" w:rsidP="00F8649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9FD87B0" w14:textId="7E1F2CC0" w:rsidR="00E927B7" w:rsidRPr="00912D57" w:rsidRDefault="0069012B" w:rsidP="00F8649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12D57">
              <w:rPr>
                <w:rFonts w:ascii="Arial" w:hAnsi="Arial" w:cs="Arial"/>
                <w:bCs/>
                <w:sz w:val="21"/>
                <w:szCs w:val="21"/>
              </w:rPr>
              <w:t>Phone:</w:t>
            </w:r>
          </w:p>
          <w:p w14:paraId="61666699" w14:textId="45EC0BCC" w:rsidR="0069012B" w:rsidRPr="00912D57" w:rsidRDefault="0069012B" w:rsidP="00F8649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12D57">
              <w:rPr>
                <w:rFonts w:ascii="Arial" w:hAnsi="Arial" w:cs="Arial"/>
                <w:bCs/>
                <w:sz w:val="21"/>
                <w:szCs w:val="21"/>
              </w:rPr>
              <w:t>Fax</w:t>
            </w:r>
            <w:r w:rsidR="000423E0">
              <w:rPr>
                <w:rFonts w:ascii="Arial" w:hAnsi="Arial" w:cs="Arial"/>
                <w:bCs/>
                <w:sz w:val="21"/>
                <w:szCs w:val="21"/>
              </w:rPr>
              <w:t>/email</w:t>
            </w:r>
            <w:r w:rsidRPr="00912D57">
              <w:rPr>
                <w:rFonts w:ascii="Arial" w:hAnsi="Arial" w:cs="Arial"/>
                <w:bCs/>
                <w:sz w:val="21"/>
                <w:szCs w:val="21"/>
              </w:rPr>
              <w:t>: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18A21" w14:textId="77777777" w:rsidR="005D53C9" w:rsidRPr="00912D57" w:rsidRDefault="005D53C9" w:rsidP="005D53C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sz w:val="21"/>
                <w:szCs w:val="21"/>
              </w:rPr>
              <w:t>Referrer Details:</w:t>
            </w:r>
          </w:p>
          <w:p w14:paraId="65DCFDA3" w14:textId="77777777" w:rsidR="005D53C9" w:rsidRPr="00912D57" w:rsidRDefault="005D53C9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 xml:space="preserve">Name: </w:t>
            </w:r>
            <w:r w:rsidRPr="00912D57">
              <w:rPr>
                <w:rFonts w:ascii="Arial" w:hAnsi="Arial" w:cs="Arial"/>
                <w:sz w:val="21"/>
                <w:szCs w:val="21"/>
              </w:rPr>
              <w:br/>
              <w:t xml:space="preserve">Speciality: </w:t>
            </w:r>
            <w:r w:rsidRPr="00912D57">
              <w:rPr>
                <w:rFonts w:ascii="Arial" w:hAnsi="Arial" w:cs="Arial"/>
                <w:sz w:val="21"/>
                <w:szCs w:val="21"/>
              </w:rPr>
              <w:br/>
              <w:t>Designation:</w:t>
            </w:r>
          </w:p>
          <w:p w14:paraId="69FB3466" w14:textId="77777777" w:rsidR="005D53C9" w:rsidRPr="00912D57" w:rsidRDefault="005D53C9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 xml:space="preserve">Ward: </w:t>
            </w:r>
          </w:p>
          <w:p w14:paraId="65161341" w14:textId="77777777" w:rsidR="005D53C9" w:rsidRPr="00912D57" w:rsidRDefault="005D53C9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Hospital:</w:t>
            </w:r>
          </w:p>
          <w:p w14:paraId="1AED9B87" w14:textId="77777777" w:rsidR="005D53C9" w:rsidRPr="00912D57" w:rsidRDefault="005D53C9" w:rsidP="005D53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EDB114" w14:textId="77777777" w:rsidR="008D514D" w:rsidRDefault="005D53C9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Contact details (phone/email):</w:t>
            </w:r>
          </w:p>
          <w:p w14:paraId="03B666D0" w14:textId="22CFB8B5" w:rsidR="007C5CCA" w:rsidRPr="00912D57" w:rsidRDefault="007C5CCA" w:rsidP="005D53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42535" w:rsidRPr="00912D57" w14:paraId="058B4FE8" w14:textId="77777777" w:rsidTr="004B4C14">
        <w:trPr>
          <w:trHeight w:val="3411"/>
        </w:trPr>
        <w:tc>
          <w:tcPr>
            <w:tcW w:w="5485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2EDE0368" w14:textId="7287216D" w:rsidR="00342535" w:rsidRPr="00342535" w:rsidRDefault="00342535" w:rsidP="005D53C9">
            <w:pPr>
              <w:pStyle w:val="v1msonormal"/>
              <w:spacing w:before="0" w:beforeAutospacing="0" w:after="0" w:afterAutospacing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49515D">
              <w:rPr>
                <w:rFonts w:ascii="Arial" w:hAnsi="Arial" w:cs="Arial"/>
                <w:b/>
                <w:sz w:val="21"/>
                <w:szCs w:val="21"/>
                <w:u w:val="single"/>
              </w:rPr>
              <w:t>Additional useful information if available:</w:t>
            </w:r>
          </w:p>
          <w:p w14:paraId="6F80EB2E" w14:textId="3076FA36" w:rsidR="00342535" w:rsidRPr="00912D57" w:rsidRDefault="00342535" w:rsidP="005D53C9">
            <w:pPr>
              <w:pStyle w:val="v1msonormal"/>
              <w:spacing w:before="0" w:beforeAutospacing="0" w:after="0" w:afterAutospacing="0"/>
              <w:rPr>
                <w:rFonts w:ascii="Arial" w:hAnsi="Arial" w:cs="Arial"/>
                <w:b/>
                <w:color w:val="2C363A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Patient p</w:t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reviously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been </w:t>
            </w:r>
            <w:r w:rsidRPr="00912D57">
              <w:rPr>
                <w:rFonts w:ascii="Arial" w:hAnsi="Arial" w:cs="Arial"/>
                <w:b/>
                <w:color w:val="2C363A"/>
                <w:sz w:val="21"/>
                <w:szCs w:val="21"/>
              </w:rPr>
              <w:t>seen in a genetic</w:t>
            </w:r>
            <w:r>
              <w:rPr>
                <w:rFonts w:ascii="Arial" w:hAnsi="Arial" w:cs="Arial"/>
                <w:b/>
                <w:color w:val="2C363A"/>
                <w:sz w:val="21"/>
                <w:szCs w:val="21"/>
              </w:rPr>
              <w:t>s</w:t>
            </w:r>
            <w:r w:rsidRPr="00912D57">
              <w:rPr>
                <w:rFonts w:ascii="Arial" w:hAnsi="Arial" w:cs="Arial"/>
                <w:b/>
                <w:color w:val="2C363A"/>
                <w:sz w:val="21"/>
                <w:szCs w:val="21"/>
              </w:rPr>
              <w:t xml:space="preserve"> service?</w:t>
            </w:r>
          </w:p>
          <w:p w14:paraId="3FCB2F15" w14:textId="77777777" w:rsidR="00342535" w:rsidRPr="00912D57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Yes       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  <w:p w14:paraId="70DA1DB4" w14:textId="0A13B57D" w:rsidR="00342535" w:rsidRPr="00912D57" w:rsidRDefault="00342535" w:rsidP="005D53C9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12D57">
              <w:rPr>
                <w:rFonts w:ascii="Arial" w:hAnsi="Arial" w:cs="Arial"/>
                <w:i/>
                <w:iCs/>
                <w:sz w:val="21"/>
                <w:szCs w:val="21"/>
              </w:rPr>
              <w:t>When / where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? - Correspondence enclosed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51A5A25" w14:textId="77777777" w:rsidR="00342535" w:rsidRDefault="00342535" w:rsidP="005D53C9">
            <w:pPr>
              <w:pStyle w:val="v1msonormal"/>
              <w:spacing w:before="0" w:beforeAutospacing="0" w:after="0" w:afterAutospacing="0"/>
              <w:rPr>
                <w:rFonts w:ascii="Arial" w:eastAsiaTheme="minorEastAsia" w:hAnsi="Arial" w:cs="Arial"/>
                <w:i/>
                <w:iCs/>
                <w:sz w:val="21"/>
                <w:szCs w:val="21"/>
                <w:lang w:eastAsia="zh-CN"/>
              </w:rPr>
            </w:pPr>
          </w:p>
          <w:p w14:paraId="2D79B0B2" w14:textId="77777777" w:rsidR="00342535" w:rsidRPr="00912D57" w:rsidRDefault="00342535" w:rsidP="005D53C9">
            <w:pPr>
              <w:pStyle w:val="v1msonormal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Previous genetic testin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g</w:t>
            </w:r>
            <w:r w:rsidRPr="00912D5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?</w:t>
            </w:r>
          </w:p>
          <w:p w14:paraId="307C566F" w14:textId="77777777" w:rsidR="00342535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Yes       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No     </w:t>
            </w:r>
          </w:p>
          <w:p w14:paraId="2D0CBBE3" w14:textId="3B6892E8" w:rsidR="00342535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When / where?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- Results enclosed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F01078C" w14:textId="77777777" w:rsidR="00342535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2BF2FE" w14:textId="77777777" w:rsidR="00342535" w:rsidRPr="00912D57" w:rsidRDefault="00342535" w:rsidP="005D53C9">
            <w:pPr>
              <w:pStyle w:val="v1msonormal"/>
              <w:spacing w:before="0" w:beforeAutospacing="0" w:after="0" w:afterAutospacing="0"/>
              <w:rPr>
                <w:rFonts w:ascii="Arial" w:hAnsi="Arial" w:cs="Arial"/>
                <w:b/>
                <w:color w:val="2C363A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Family member(s) been </w:t>
            </w:r>
            <w:r w:rsidRPr="00912D57">
              <w:rPr>
                <w:rFonts w:ascii="Arial" w:hAnsi="Arial" w:cs="Arial"/>
                <w:b/>
                <w:color w:val="2C363A"/>
                <w:sz w:val="21"/>
                <w:szCs w:val="21"/>
              </w:rPr>
              <w:t xml:space="preserve">seen in </w:t>
            </w:r>
            <w:r>
              <w:rPr>
                <w:rFonts w:ascii="Arial" w:hAnsi="Arial" w:cs="Arial"/>
                <w:b/>
                <w:color w:val="2C363A"/>
                <w:sz w:val="21"/>
                <w:szCs w:val="21"/>
              </w:rPr>
              <w:t xml:space="preserve">a </w:t>
            </w:r>
            <w:r w:rsidRPr="00912D57">
              <w:rPr>
                <w:rFonts w:ascii="Arial" w:hAnsi="Arial" w:cs="Arial"/>
                <w:b/>
                <w:color w:val="2C363A"/>
                <w:sz w:val="21"/>
                <w:szCs w:val="21"/>
              </w:rPr>
              <w:t>genetic</w:t>
            </w:r>
            <w:r>
              <w:rPr>
                <w:rFonts w:ascii="Arial" w:hAnsi="Arial" w:cs="Arial"/>
                <w:b/>
                <w:color w:val="2C363A"/>
                <w:sz w:val="21"/>
                <w:szCs w:val="21"/>
              </w:rPr>
              <w:t>s</w:t>
            </w:r>
            <w:r w:rsidRPr="00912D57">
              <w:rPr>
                <w:rFonts w:ascii="Arial" w:hAnsi="Arial" w:cs="Arial"/>
                <w:b/>
                <w:color w:val="2C363A"/>
                <w:sz w:val="21"/>
                <w:szCs w:val="21"/>
              </w:rPr>
              <w:t xml:space="preserve"> service?</w:t>
            </w:r>
          </w:p>
          <w:p w14:paraId="2615FF59" w14:textId="77777777" w:rsidR="00342535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Yes       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  <w:p w14:paraId="34F1C396" w14:textId="77777777" w:rsidR="00342535" w:rsidRPr="005D53C9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When / where?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-</w:t>
            </w:r>
            <w:r w:rsidRPr="00912D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C</w:t>
            </w:r>
            <w:r w:rsidRPr="00912D57">
              <w:rPr>
                <w:rFonts w:ascii="Arial" w:hAnsi="Arial" w:cs="Arial"/>
                <w:i/>
                <w:iCs/>
                <w:sz w:val="21"/>
                <w:szCs w:val="21"/>
              </w:rPr>
              <w:t>orrespondence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enclosed</w:t>
            </w:r>
            <w:r w:rsidRPr="00912D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9E92B8F" w14:textId="77777777" w:rsidR="00342535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38CD2A" w14:textId="77777777" w:rsidR="00342535" w:rsidRPr="00912D57" w:rsidRDefault="00342535" w:rsidP="005E75AD">
            <w:pPr>
              <w:pStyle w:val="v1msonormal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Previous genetic testing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family member(s)</w:t>
            </w:r>
            <w:r w:rsidRPr="00912D5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?</w:t>
            </w:r>
          </w:p>
          <w:p w14:paraId="3B239149" w14:textId="77777777" w:rsidR="00342535" w:rsidRDefault="00342535" w:rsidP="005E75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Yes       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5E896CDE" w14:textId="77777777" w:rsidR="00342535" w:rsidRPr="005D53C9" w:rsidRDefault="00342535" w:rsidP="007C5CCA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When / where?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- Results / c</w:t>
            </w:r>
            <w:r w:rsidRPr="00912D57">
              <w:rPr>
                <w:rFonts w:ascii="Arial" w:hAnsi="Arial" w:cs="Arial"/>
                <w:i/>
                <w:iCs/>
                <w:sz w:val="21"/>
                <w:szCs w:val="21"/>
              </w:rPr>
              <w:t>orrespondence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enclosed</w:t>
            </w:r>
            <w:r w:rsidRPr="00912D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804476B" w14:textId="77777777" w:rsidR="00342535" w:rsidRPr="00912D57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sz w:val="21"/>
                <w:szCs w:val="21"/>
              </w:rPr>
              <w:t>(s)</w:t>
            </w:r>
            <w:r w:rsidRPr="00912D5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7349402" w14:textId="77777777" w:rsidR="00342535" w:rsidRPr="00912D57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DOB:</w:t>
            </w:r>
          </w:p>
          <w:p w14:paraId="3AE26E5A" w14:textId="50ABBBAE" w:rsidR="00342535" w:rsidRPr="00912D57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YRGS</w:t>
            </w:r>
            <w:r w:rsidR="004F46D4">
              <w:rPr>
                <w:rFonts w:ascii="Arial" w:hAnsi="Arial" w:cs="Arial"/>
                <w:sz w:val="21"/>
                <w:szCs w:val="21"/>
              </w:rPr>
              <w:t xml:space="preserve"> LCG or</w:t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PED</w:t>
            </w:r>
            <w:r>
              <w:rPr>
                <w:rFonts w:ascii="Arial" w:hAnsi="Arial" w:cs="Arial"/>
                <w:sz w:val="21"/>
                <w:szCs w:val="21"/>
              </w:rPr>
              <w:t xml:space="preserve"> or other family</w:t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number: </w:t>
            </w:r>
          </w:p>
          <w:p w14:paraId="1BB03A7B" w14:textId="77777777" w:rsidR="00342535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Relationship to referred patient:</w:t>
            </w:r>
          </w:p>
          <w:p w14:paraId="52C0349C" w14:textId="77777777" w:rsidR="00342535" w:rsidRDefault="00342535" w:rsidP="005D53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EFD0C6" w14:textId="77777777" w:rsidR="00342535" w:rsidRDefault="00342535" w:rsidP="0034253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C4B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If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 </w:t>
            </w:r>
            <w:r w:rsidRPr="003C4B4A">
              <w:rPr>
                <w:rFonts w:ascii="Arial" w:hAnsi="Arial" w:cs="Arial"/>
                <w:b/>
                <w:bCs/>
                <w:sz w:val="21"/>
                <w:szCs w:val="21"/>
              </w:rPr>
              <w:t>family member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is</w:t>
            </w:r>
            <w:r w:rsidRPr="003C4B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deceased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useful information includes: </w:t>
            </w:r>
          </w:p>
          <w:p w14:paraId="0BD4734F" w14:textId="216648F8" w:rsidR="00342535" w:rsidRPr="007C3EE6" w:rsidRDefault="00342535" w:rsidP="00B5450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42535">
              <w:rPr>
                <w:rFonts w:ascii="Arial" w:hAnsi="Arial" w:cs="Arial"/>
                <w:sz w:val="21"/>
                <w:szCs w:val="21"/>
              </w:rPr>
              <w:t>Name / d</w:t>
            </w:r>
            <w:r>
              <w:rPr>
                <w:rFonts w:ascii="Arial" w:hAnsi="Arial" w:cs="Arial"/>
                <w:sz w:val="21"/>
                <w:szCs w:val="21"/>
              </w:rPr>
              <w:t xml:space="preserve">ate of birth </w:t>
            </w:r>
            <w:r w:rsidRPr="00342535">
              <w:rPr>
                <w:rFonts w:ascii="Arial" w:hAnsi="Arial" w:cs="Arial"/>
                <w:sz w:val="21"/>
                <w:szCs w:val="21"/>
              </w:rPr>
              <w:t>/ date and cause of death</w:t>
            </w:r>
            <w:r>
              <w:rPr>
                <w:rFonts w:ascii="Arial" w:hAnsi="Arial" w:cs="Arial"/>
                <w:sz w:val="21"/>
                <w:szCs w:val="21"/>
              </w:rPr>
              <w:t xml:space="preserve"> / whether</w:t>
            </w:r>
            <w:r w:rsidRPr="00342535">
              <w:rPr>
                <w:rFonts w:ascii="Arial" w:hAnsi="Arial" w:cs="Arial"/>
                <w:sz w:val="21"/>
                <w:szCs w:val="21"/>
              </w:rPr>
              <w:t xml:space="preserve"> a post-mortem carried out </w:t>
            </w:r>
            <w:r w:rsidRPr="00342535">
              <w:rPr>
                <w:rFonts w:ascii="Arial" w:hAnsi="Arial" w:cs="Arial"/>
                <w:i/>
                <w:iCs/>
                <w:sz w:val="21"/>
                <w:szCs w:val="21"/>
              </w:rPr>
              <w:t>(when / where)</w:t>
            </w:r>
            <w:r>
              <w:rPr>
                <w:rFonts w:ascii="Arial" w:hAnsi="Arial" w:cs="Arial"/>
                <w:sz w:val="21"/>
                <w:szCs w:val="21"/>
              </w:rPr>
              <w:t xml:space="preserve"> and a report if possible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/ </w:t>
            </w:r>
            <w:r w:rsidRPr="00342535">
              <w:rPr>
                <w:rFonts w:ascii="Arial" w:hAnsi="Arial" w:cs="Arial"/>
                <w:sz w:val="21"/>
                <w:szCs w:val="21"/>
              </w:rPr>
              <w:t xml:space="preserve">Copies of death certificate </w:t>
            </w:r>
          </w:p>
        </w:tc>
        <w:tc>
          <w:tcPr>
            <w:tcW w:w="495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42DF8DD" w14:textId="77777777" w:rsidR="00342535" w:rsidRPr="00912D57" w:rsidRDefault="00342535" w:rsidP="007C3EE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Referral Reason </w:t>
            </w:r>
            <w:r w:rsidRPr="00912D57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(see guidance):</w:t>
            </w:r>
          </w:p>
          <w:p w14:paraId="22B1227C" w14:textId="76D4E756" w:rsidR="00342535" w:rsidRDefault="00342535" w:rsidP="007C3EE6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Diagnosis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t>or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t>testing</w:t>
            </w:r>
            <w:r>
              <w:rPr>
                <w:rFonts w:ascii="Arial" w:hAnsi="Arial" w:cs="Arial"/>
                <w:sz w:val="21"/>
                <w:szCs w:val="21"/>
              </w:rPr>
              <w:t xml:space="preserve"> for a genetic condition</w:t>
            </w:r>
          </w:p>
          <w:p w14:paraId="60BBD6FC" w14:textId="77777777" w:rsidR="004B4C14" w:rsidRPr="00912D57" w:rsidRDefault="004B4C14" w:rsidP="007C3E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84AD9E" w14:textId="7267CBFE" w:rsidR="00342535" w:rsidRDefault="00342535" w:rsidP="007C3EE6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Testing for </w:t>
            </w:r>
            <w:r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00912D57">
              <w:rPr>
                <w:rFonts w:ascii="Arial" w:hAnsi="Arial" w:cs="Arial"/>
                <w:sz w:val="21"/>
                <w:szCs w:val="21"/>
              </w:rPr>
              <w:t>condition in the family (predictive)</w:t>
            </w:r>
          </w:p>
          <w:p w14:paraId="1309C656" w14:textId="77777777" w:rsidR="004B4C14" w:rsidRPr="00912D57" w:rsidRDefault="004B4C14" w:rsidP="007C3E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052D35" w14:textId="4B11FA25" w:rsidR="00342535" w:rsidRDefault="00342535" w:rsidP="007C3EE6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Discussion of genetic results</w:t>
            </w:r>
          </w:p>
          <w:p w14:paraId="0BB635C9" w14:textId="77777777" w:rsidR="004B4C14" w:rsidRPr="00912D57" w:rsidRDefault="004B4C14" w:rsidP="007C3E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F96A49" w14:textId="466F4743" w:rsidR="00342535" w:rsidRPr="00912D57" w:rsidRDefault="00342535" w:rsidP="007C3EE6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Other: please detail:</w:t>
            </w:r>
          </w:p>
          <w:p w14:paraId="647AF6A9" w14:textId="77777777" w:rsidR="00342535" w:rsidRPr="00912D57" w:rsidRDefault="00342535" w:rsidP="007C3E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58463C" w14:textId="42C46365" w:rsidR="00342535" w:rsidRPr="00342535" w:rsidRDefault="00342535" w:rsidP="004B4C1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4C14" w:rsidRPr="00912D57" w14:paraId="2B3D890F" w14:textId="77777777" w:rsidTr="004B4C14">
        <w:trPr>
          <w:trHeight w:val="1700"/>
        </w:trPr>
        <w:tc>
          <w:tcPr>
            <w:tcW w:w="5485" w:type="dxa"/>
            <w:gridSpan w:val="2"/>
            <w:vMerge/>
          </w:tcPr>
          <w:p w14:paraId="58FCFF98" w14:textId="77777777" w:rsidR="004B4C14" w:rsidRPr="00912D57" w:rsidRDefault="004B4C14" w:rsidP="005E7BA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951" w:type="dxa"/>
            <w:gridSpan w:val="2"/>
          </w:tcPr>
          <w:p w14:paraId="61BAFA13" w14:textId="77777777" w:rsidR="004B4C14" w:rsidRPr="00912D57" w:rsidRDefault="004B4C14" w:rsidP="004B4C1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2D57">
              <w:rPr>
                <w:rFonts w:ascii="Arial" w:hAnsi="Arial" w:cs="Arial"/>
                <w:b/>
                <w:bCs/>
                <w:sz w:val="21"/>
                <w:szCs w:val="21"/>
              </w:rPr>
              <w:t>For children:</w:t>
            </w:r>
          </w:p>
          <w:p w14:paraId="5D18935A" w14:textId="77777777" w:rsidR="004B4C14" w:rsidRPr="00912D57" w:rsidRDefault="004B4C14" w:rsidP="004B4C14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Growth parameters (including OFC):</w:t>
            </w:r>
          </w:p>
          <w:p w14:paraId="12D9D0F2" w14:textId="77777777" w:rsidR="004B4C14" w:rsidRPr="00912D57" w:rsidRDefault="004B4C14" w:rsidP="004B4C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3180F2" w14:textId="77777777" w:rsidR="004B4C14" w:rsidRDefault="004B4C14" w:rsidP="004B4C14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Results of imaging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enclosed?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Yes  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  <w:p w14:paraId="0B2CA420" w14:textId="77777777" w:rsidR="004B4C14" w:rsidRPr="00912D57" w:rsidRDefault="004B4C14" w:rsidP="004B4C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333E07" w14:textId="52F28543" w:rsidR="004B4C14" w:rsidRPr="00342535" w:rsidRDefault="004B4C14" w:rsidP="005E7BAA">
            <w:pPr>
              <w:rPr>
                <w:rFonts w:ascii="Arial" w:hAnsi="Arial" w:cs="Arial"/>
                <w:sz w:val="21"/>
                <w:szCs w:val="21"/>
              </w:rPr>
            </w:pPr>
            <w:r w:rsidRPr="00912D57">
              <w:rPr>
                <w:rFonts w:ascii="Arial" w:hAnsi="Arial" w:cs="Arial"/>
                <w:sz w:val="21"/>
                <w:szCs w:val="21"/>
              </w:rPr>
              <w:t>Results of chromosome array</w:t>
            </w:r>
            <w:r>
              <w:rPr>
                <w:rFonts w:ascii="Arial" w:hAnsi="Arial" w:cs="Arial"/>
                <w:sz w:val="21"/>
                <w:szCs w:val="21"/>
              </w:rPr>
              <w:t xml:space="preserve">?      </w:t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Yes   </w:t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D5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12D5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12D5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  <w:p w14:paraId="7CE65450" w14:textId="294D6F72" w:rsidR="004B4C14" w:rsidRPr="00342535" w:rsidRDefault="004B4C14" w:rsidP="009217A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10D8" w:rsidRPr="00912D57" w14:paraId="4D73AB28" w14:textId="77777777" w:rsidTr="004B4C14">
        <w:trPr>
          <w:trHeight w:val="2273"/>
        </w:trPr>
        <w:tc>
          <w:tcPr>
            <w:tcW w:w="10436" w:type="dxa"/>
            <w:gridSpan w:val="4"/>
          </w:tcPr>
          <w:p w14:paraId="5D7A4841" w14:textId="3FC9D30C" w:rsidR="00BB30C8" w:rsidRPr="00965A34" w:rsidRDefault="0026091B" w:rsidP="00F8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65A34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4110D8" w:rsidRPr="00965A34">
              <w:rPr>
                <w:rFonts w:ascii="Arial" w:hAnsi="Arial" w:cs="Arial"/>
                <w:b/>
                <w:sz w:val="21"/>
                <w:szCs w:val="21"/>
              </w:rPr>
              <w:t>nformation about the patient</w:t>
            </w:r>
          </w:p>
          <w:p w14:paraId="0F4DF63C" w14:textId="3CEC1B09" w:rsidR="00FD01B2" w:rsidRDefault="00FD01B2" w:rsidP="00F8649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48D60DCC" w14:textId="727C6880" w:rsidR="00FD01B2" w:rsidRDefault="00FD01B2" w:rsidP="00F8649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0BFF631" w14:textId="77777777" w:rsidR="00B54503" w:rsidRDefault="00B54503" w:rsidP="00F8649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5F3C54ED" w14:textId="56DC29AB" w:rsidR="00965A34" w:rsidRDefault="008D514D" w:rsidP="00FD01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65A34">
              <w:rPr>
                <w:rFonts w:ascii="Arial" w:hAnsi="Arial" w:cs="Arial"/>
                <w:b/>
                <w:sz w:val="21"/>
                <w:szCs w:val="21"/>
              </w:rPr>
              <w:t>Family history</w:t>
            </w:r>
          </w:p>
          <w:p w14:paraId="41B6F8BA" w14:textId="77777777" w:rsidR="00B54503" w:rsidRDefault="00B54503" w:rsidP="0026091B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9605C8" w14:textId="77777777" w:rsidR="00FD01B2" w:rsidRPr="00965A34" w:rsidRDefault="00FD01B2" w:rsidP="0026091B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931FFC9" w14:textId="58C6A3D7" w:rsidR="00342535" w:rsidRDefault="00BB30C8" w:rsidP="00F8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65A34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26091B" w:rsidRPr="00965A34">
              <w:rPr>
                <w:rFonts w:ascii="Arial" w:hAnsi="Arial" w:cs="Arial"/>
                <w:b/>
                <w:sz w:val="21"/>
                <w:szCs w:val="21"/>
              </w:rPr>
              <w:t>s the</w:t>
            </w:r>
            <w:r w:rsidRPr="00965A34">
              <w:rPr>
                <w:rFonts w:ascii="Arial" w:hAnsi="Arial" w:cs="Arial"/>
                <w:b/>
                <w:sz w:val="21"/>
                <w:szCs w:val="21"/>
              </w:rPr>
              <w:t>re a</w:t>
            </w:r>
            <w:r w:rsidR="0026091B" w:rsidRPr="00965A34">
              <w:rPr>
                <w:rFonts w:ascii="Arial" w:hAnsi="Arial" w:cs="Arial"/>
                <w:b/>
                <w:sz w:val="21"/>
                <w:szCs w:val="21"/>
              </w:rPr>
              <w:t xml:space="preserve"> clinical question</w:t>
            </w:r>
            <w:r w:rsidR="00E46F91" w:rsidRPr="00965A34">
              <w:rPr>
                <w:rFonts w:ascii="Arial" w:hAnsi="Arial" w:cs="Arial"/>
                <w:b/>
                <w:sz w:val="21"/>
                <w:szCs w:val="21"/>
              </w:rPr>
              <w:t>?</w:t>
            </w:r>
          </w:p>
          <w:p w14:paraId="5788425A" w14:textId="77777777" w:rsidR="00342535" w:rsidRDefault="00342535" w:rsidP="00F8649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D68D53A" w14:textId="77777777" w:rsidR="00342535" w:rsidRDefault="00342535" w:rsidP="0034253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Is your patient able to travel to appointments?     </w:t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45E0B">
              <w:rPr>
                <w:rFonts w:ascii="Arial" w:hAnsi="Arial" w:cs="Arial"/>
                <w:sz w:val="21"/>
                <w:szCs w:val="21"/>
              </w:rPr>
              <w:t xml:space="preserve">Yes        </w:t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0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45E0B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0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45E0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Don’t Know</w:t>
            </w:r>
            <w:r w:rsidRPr="00945E0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9C919C4" w14:textId="77777777" w:rsidR="00342535" w:rsidRPr="00A152EC" w:rsidRDefault="00342535" w:rsidP="0034253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Would your patient accept a telephone appointment?     </w:t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45E0B">
              <w:rPr>
                <w:rFonts w:ascii="Arial" w:hAnsi="Arial" w:cs="Arial"/>
                <w:sz w:val="21"/>
                <w:szCs w:val="21"/>
              </w:rPr>
              <w:t xml:space="preserve">Yes        </w:t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0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45E0B">
              <w:rPr>
                <w:rFonts w:ascii="Arial" w:hAnsi="Arial" w:cs="Arial"/>
                <w:sz w:val="21"/>
                <w:szCs w:val="21"/>
              </w:rPr>
              <w:t xml:space="preserve"> No</w:t>
            </w: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945E0B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0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45E0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Don’t Know</w:t>
            </w:r>
          </w:p>
          <w:p w14:paraId="23995C39" w14:textId="59D9BB57" w:rsidR="00BB515B" w:rsidRPr="00BB30C8" w:rsidRDefault="00342535" w:rsidP="00F8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152EC">
              <w:rPr>
                <w:rFonts w:ascii="Arial" w:hAnsi="Arial" w:cs="Arial"/>
                <w:b/>
                <w:bCs/>
                <w:sz w:val="21"/>
                <w:szCs w:val="21"/>
              </w:rPr>
              <w:t>Are there any communication requirements?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</w:t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</w:r>
            <w:r w:rsidR="004B4C14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945E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45E0B">
              <w:rPr>
                <w:rFonts w:ascii="Arial" w:hAnsi="Arial" w:cs="Arial"/>
                <w:sz w:val="21"/>
                <w:szCs w:val="21"/>
              </w:rPr>
              <w:t>Yes</w:t>
            </w:r>
            <w:r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A152EC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8A4397">
              <w:rPr>
                <w:rFonts w:ascii="Arial" w:hAnsi="Arial" w:cs="Arial"/>
                <w:i/>
                <w:iCs/>
                <w:sz w:val="21"/>
                <w:szCs w:val="21"/>
              </w:rPr>
              <w:t>l</w:t>
            </w:r>
            <w:r w:rsidRPr="00945E0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ease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specify:                                  </w:t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0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B4C14">
              <w:rPr>
                <w:rFonts w:ascii="Arial" w:hAnsi="Arial" w:cs="Arial"/>
                <w:sz w:val="21"/>
                <w:szCs w:val="21"/>
              </w:rPr>
            </w:r>
            <w:r w:rsidR="004B4C1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45E0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45E0B">
              <w:rPr>
                <w:rFonts w:ascii="Arial" w:hAnsi="Arial" w:cs="Arial"/>
                <w:sz w:val="21"/>
                <w:szCs w:val="21"/>
              </w:rPr>
              <w:t xml:space="preserve"> No       </w:t>
            </w:r>
          </w:p>
        </w:tc>
      </w:tr>
    </w:tbl>
    <w:p w14:paraId="43E61F0C" w14:textId="77777777" w:rsidR="003A719D" w:rsidRPr="003A719D" w:rsidRDefault="003A719D" w:rsidP="003A719D">
      <w:pPr>
        <w:rPr>
          <w:sz w:val="2"/>
          <w:szCs w:val="2"/>
        </w:rPr>
      </w:pPr>
    </w:p>
    <w:sectPr w:rsidR="003A719D" w:rsidRPr="003A719D" w:rsidSect="003A719D">
      <w:footerReference w:type="default" r:id="rId9"/>
      <w:pgSz w:w="11906" w:h="16838"/>
      <w:pgMar w:top="238" w:right="720" w:bottom="23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3E45" w14:textId="77777777" w:rsidR="0038537A" w:rsidRDefault="0038537A" w:rsidP="00A57619">
      <w:pPr>
        <w:spacing w:after="0" w:line="240" w:lineRule="auto"/>
      </w:pPr>
      <w:r>
        <w:separator/>
      </w:r>
    </w:p>
  </w:endnote>
  <w:endnote w:type="continuationSeparator" w:id="0">
    <w:p w14:paraId="56687F04" w14:textId="77777777" w:rsidR="0038537A" w:rsidRDefault="0038537A" w:rsidP="00A5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315E" w14:textId="77777777" w:rsidR="007C0A32" w:rsidRPr="007D1139" w:rsidRDefault="007C0A32" w:rsidP="004D4314">
    <w:pPr>
      <w:pStyle w:val="ListParagraph"/>
      <w:rPr>
        <w:rFonts w:ascii="Arial" w:hAnsi="Arial" w:cs="Arial"/>
        <w:b/>
        <w:color w:val="FF0000"/>
        <w:sz w:val="22"/>
        <w:szCs w:val="24"/>
      </w:rPr>
    </w:pPr>
  </w:p>
  <w:p w14:paraId="0BF58CBD" w14:textId="77777777" w:rsidR="007C0A32" w:rsidRPr="001F5F83" w:rsidRDefault="007C0A32" w:rsidP="00A57619">
    <w:pPr>
      <w:jc w:val="center"/>
      <w:rPr>
        <w:rFonts w:ascii="Arial" w:hAnsi="Arial" w:cs="Arial"/>
        <w:b/>
        <w:color w:val="FF000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177A" w14:textId="77777777" w:rsidR="0038537A" w:rsidRDefault="0038537A" w:rsidP="00A57619">
      <w:pPr>
        <w:spacing w:after="0" w:line="240" w:lineRule="auto"/>
      </w:pPr>
      <w:r>
        <w:separator/>
      </w:r>
    </w:p>
  </w:footnote>
  <w:footnote w:type="continuationSeparator" w:id="0">
    <w:p w14:paraId="673C9886" w14:textId="77777777" w:rsidR="0038537A" w:rsidRDefault="0038537A" w:rsidP="00A57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665"/>
    <w:multiLevelType w:val="multilevel"/>
    <w:tmpl w:val="96E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72B8E"/>
    <w:multiLevelType w:val="hybridMultilevel"/>
    <w:tmpl w:val="C2443F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E85A7794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00" w:themeColor="text1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A3454"/>
    <w:multiLevelType w:val="hybridMultilevel"/>
    <w:tmpl w:val="A13ACE70"/>
    <w:lvl w:ilvl="0" w:tplc="EB3CEC3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9B2"/>
    <w:multiLevelType w:val="multilevel"/>
    <w:tmpl w:val="4296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8E2A4A"/>
    <w:multiLevelType w:val="hybridMultilevel"/>
    <w:tmpl w:val="1CB25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16343"/>
    <w:multiLevelType w:val="hybridMultilevel"/>
    <w:tmpl w:val="94C6E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76CAF"/>
    <w:multiLevelType w:val="hybridMultilevel"/>
    <w:tmpl w:val="73C4A4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246DC2"/>
    <w:multiLevelType w:val="hybridMultilevel"/>
    <w:tmpl w:val="DFB6082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E5839"/>
    <w:multiLevelType w:val="hybridMultilevel"/>
    <w:tmpl w:val="A81E0836"/>
    <w:lvl w:ilvl="0" w:tplc="DFCE908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9" w15:restartNumberingAfterBreak="0">
    <w:nsid w:val="46283BAC"/>
    <w:multiLevelType w:val="hybridMultilevel"/>
    <w:tmpl w:val="C8C49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57B21"/>
    <w:multiLevelType w:val="hybridMultilevel"/>
    <w:tmpl w:val="01C4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A2F00"/>
    <w:multiLevelType w:val="hybridMultilevel"/>
    <w:tmpl w:val="91E6C862"/>
    <w:lvl w:ilvl="0" w:tplc="6C9AC0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208C5"/>
    <w:multiLevelType w:val="hybridMultilevel"/>
    <w:tmpl w:val="2F30B8A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5"/>
    <w:multiLevelType w:val="hybridMultilevel"/>
    <w:tmpl w:val="8B9C674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3A4163"/>
    <w:multiLevelType w:val="hybridMultilevel"/>
    <w:tmpl w:val="7D967E6C"/>
    <w:lvl w:ilvl="0" w:tplc="DFCE908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5" w15:restartNumberingAfterBreak="0">
    <w:nsid w:val="60ED2FEF"/>
    <w:multiLevelType w:val="hybridMultilevel"/>
    <w:tmpl w:val="248C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92B58"/>
    <w:multiLevelType w:val="hybridMultilevel"/>
    <w:tmpl w:val="1F206F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EE649A"/>
    <w:multiLevelType w:val="hybridMultilevel"/>
    <w:tmpl w:val="4C167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6094">
    <w:abstractNumId w:val="11"/>
  </w:num>
  <w:num w:numId="2" w16cid:durableId="1369451404">
    <w:abstractNumId w:val="5"/>
  </w:num>
  <w:num w:numId="3" w16cid:durableId="270557341">
    <w:abstractNumId w:val="1"/>
  </w:num>
  <w:num w:numId="4" w16cid:durableId="14549109">
    <w:abstractNumId w:val="10"/>
  </w:num>
  <w:num w:numId="5" w16cid:durableId="2146503211">
    <w:abstractNumId w:val="15"/>
  </w:num>
  <w:num w:numId="6" w16cid:durableId="802163083">
    <w:abstractNumId w:val="4"/>
  </w:num>
  <w:num w:numId="7" w16cid:durableId="125855890">
    <w:abstractNumId w:val="6"/>
  </w:num>
  <w:num w:numId="8" w16cid:durableId="1441602994">
    <w:abstractNumId w:val="2"/>
  </w:num>
  <w:num w:numId="9" w16cid:durableId="1384477578">
    <w:abstractNumId w:val="0"/>
  </w:num>
  <w:num w:numId="10" w16cid:durableId="476530782">
    <w:abstractNumId w:val="3"/>
  </w:num>
  <w:num w:numId="11" w16cid:durableId="1610505461">
    <w:abstractNumId w:val="7"/>
  </w:num>
  <w:num w:numId="12" w16cid:durableId="1242984799">
    <w:abstractNumId w:val="13"/>
  </w:num>
  <w:num w:numId="13" w16cid:durableId="1876193061">
    <w:abstractNumId w:val="12"/>
  </w:num>
  <w:num w:numId="14" w16cid:durableId="359474287">
    <w:abstractNumId w:val="16"/>
  </w:num>
  <w:num w:numId="15" w16cid:durableId="1364674398">
    <w:abstractNumId w:val="17"/>
  </w:num>
  <w:num w:numId="16" w16cid:durableId="1657487431">
    <w:abstractNumId w:val="14"/>
  </w:num>
  <w:num w:numId="17" w16cid:durableId="1279331974">
    <w:abstractNumId w:val="8"/>
  </w:num>
  <w:num w:numId="18" w16cid:durableId="1888174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33"/>
    <w:rsid w:val="000108D5"/>
    <w:rsid w:val="00032BE0"/>
    <w:rsid w:val="00032DAF"/>
    <w:rsid w:val="00033422"/>
    <w:rsid w:val="000334D7"/>
    <w:rsid w:val="000404AC"/>
    <w:rsid w:val="000423E0"/>
    <w:rsid w:val="00066451"/>
    <w:rsid w:val="00083D65"/>
    <w:rsid w:val="000953F1"/>
    <w:rsid w:val="000B030B"/>
    <w:rsid w:val="000E7D06"/>
    <w:rsid w:val="00101F37"/>
    <w:rsid w:val="00112D3B"/>
    <w:rsid w:val="00114AE3"/>
    <w:rsid w:val="00115933"/>
    <w:rsid w:val="00122D24"/>
    <w:rsid w:val="00125B89"/>
    <w:rsid w:val="00127B10"/>
    <w:rsid w:val="00165B9B"/>
    <w:rsid w:val="00167A88"/>
    <w:rsid w:val="00173980"/>
    <w:rsid w:val="001776FC"/>
    <w:rsid w:val="00187547"/>
    <w:rsid w:val="00187821"/>
    <w:rsid w:val="00192B11"/>
    <w:rsid w:val="00197415"/>
    <w:rsid w:val="001A7549"/>
    <w:rsid w:val="001B695D"/>
    <w:rsid w:val="001C108B"/>
    <w:rsid w:val="001C3A33"/>
    <w:rsid w:val="001D4C04"/>
    <w:rsid w:val="001D7C44"/>
    <w:rsid w:val="001E7EAB"/>
    <w:rsid w:val="001F3355"/>
    <w:rsid w:val="001F43C9"/>
    <w:rsid w:val="001F4F2E"/>
    <w:rsid w:val="001F5F83"/>
    <w:rsid w:val="0021187E"/>
    <w:rsid w:val="00224CCC"/>
    <w:rsid w:val="00235276"/>
    <w:rsid w:val="00247308"/>
    <w:rsid w:val="0026091B"/>
    <w:rsid w:val="002A4F26"/>
    <w:rsid w:val="002A578A"/>
    <w:rsid w:val="002F3D8C"/>
    <w:rsid w:val="00314888"/>
    <w:rsid w:val="0033257F"/>
    <w:rsid w:val="00342535"/>
    <w:rsid w:val="003428A1"/>
    <w:rsid w:val="003620B1"/>
    <w:rsid w:val="00366462"/>
    <w:rsid w:val="003707F0"/>
    <w:rsid w:val="00370A89"/>
    <w:rsid w:val="00380BF3"/>
    <w:rsid w:val="0038524C"/>
    <w:rsid w:val="0038537A"/>
    <w:rsid w:val="003A719D"/>
    <w:rsid w:val="003C49C9"/>
    <w:rsid w:val="003C4B4A"/>
    <w:rsid w:val="003E36CD"/>
    <w:rsid w:val="003F2D5A"/>
    <w:rsid w:val="004110D8"/>
    <w:rsid w:val="00460DAB"/>
    <w:rsid w:val="004622B5"/>
    <w:rsid w:val="00462346"/>
    <w:rsid w:val="00480385"/>
    <w:rsid w:val="00485A4D"/>
    <w:rsid w:val="0048732B"/>
    <w:rsid w:val="004B121D"/>
    <w:rsid w:val="004B3362"/>
    <w:rsid w:val="004B4BC0"/>
    <w:rsid w:val="004B4C14"/>
    <w:rsid w:val="004C1D3C"/>
    <w:rsid w:val="004C2060"/>
    <w:rsid w:val="004C4ACB"/>
    <w:rsid w:val="004D2A33"/>
    <w:rsid w:val="004D4314"/>
    <w:rsid w:val="004E084E"/>
    <w:rsid w:val="004F22C1"/>
    <w:rsid w:val="004F46D4"/>
    <w:rsid w:val="005024C1"/>
    <w:rsid w:val="00504040"/>
    <w:rsid w:val="00537B95"/>
    <w:rsid w:val="0054023B"/>
    <w:rsid w:val="005454D5"/>
    <w:rsid w:val="0054561A"/>
    <w:rsid w:val="00581BD9"/>
    <w:rsid w:val="00582BF8"/>
    <w:rsid w:val="005C2BEF"/>
    <w:rsid w:val="005C4BDF"/>
    <w:rsid w:val="005D53C9"/>
    <w:rsid w:val="005E75AD"/>
    <w:rsid w:val="005E7BAA"/>
    <w:rsid w:val="005F421C"/>
    <w:rsid w:val="00620C24"/>
    <w:rsid w:val="00636696"/>
    <w:rsid w:val="0066033D"/>
    <w:rsid w:val="00661BC4"/>
    <w:rsid w:val="00663B83"/>
    <w:rsid w:val="0066793B"/>
    <w:rsid w:val="006708A1"/>
    <w:rsid w:val="00672B02"/>
    <w:rsid w:val="00685FE3"/>
    <w:rsid w:val="00687209"/>
    <w:rsid w:val="0069012B"/>
    <w:rsid w:val="00696F0A"/>
    <w:rsid w:val="006C74B1"/>
    <w:rsid w:val="006D3AB8"/>
    <w:rsid w:val="006E2C86"/>
    <w:rsid w:val="006F0DC4"/>
    <w:rsid w:val="0070276F"/>
    <w:rsid w:val="007117F6"/>
    <w:rsid w:val="00722B1A"/>
    <w:rsid w:val="0072505C"/>
    <w:rsid w:val="007353F7"/>
    <w:rsid w:val="007358BF"/>
    <w:rsid w:val="00764BDF"/>
    <w:rsid w:val="0077744A"/>
    <w:rsid w:val="007831AE"/>
    <w:rsid w:val="00795614"/>
    <w:rsid w:val="007A2E7B"/>
    <w:rsid w:val="007B0C10"/>
    <w:rsid w:val="007B0CDB"/>
    <w:rsid w:val="007B224C"/>
    <w:rsid w:val="007C0A32"/>
    <w:rsid w:val="007C3EE6"/>
    <w:rsid w:val="007C5CCA"/>
    <w:rsid w:val="007C5F47"/>
    <w:rsid w:val="007D1139"/>
    <w:rsid w:val="007D4C2B"/>
    <w:rsid w:val="007D4DE2"/>
    <w:rsid w:val="00811A38"/>
    <w:rsid w:val="008325D1"/>
    <w:rsid w:val="00863F7D"/>
    <w:rsid w:val="0086788F"/>
    <w:rsid w:val="00881249"/>
    <w:rsid w:val="00885D07"/>
    <w:rsid w:val="008933CF"/>
    <w:rsid w:val="00895E6D"/>
    <w:rsid w:val="00896AC7"/>
    <w:rsid w:val="008D514D"/>
    <w:rsid w:val="00906CC1"/>
    <w:rsid w:val="00907866"/>
    <w:rsid w:val="00912D57"/>
    <w:rsid w:val="009217A6"/>
    <w:rsid w:val="00922ECF"/>
    <w:rsid w:val="00944309"/>
    <w:rsid w:val="00960AB7"/>
    <w:rsid w:val="0096158C"/>
    <w:rsid w:val="00965A34"/>
    <w:rsid w:val="00994D03"/>
    <w:rsid w:val="009C4175"/>
    <w:rsid w:val="009E2DF7"/>
    <w:rsid w:val="009F0A09"/>
    <w:rsid w:val="00A12FF7"/>
    <w:rsid w:val="00A273D1"/>
    <w:rsid w:val="00A57619"/>
    <w:rsid w:val="00A6204B"/>
    <w:rsid w:val="00A6467B"/>
    <w:rsid w:val="00A81334"/>
    <w:rsid w:val="00A82FA7"/>
    <w:rsid w:val="00A901A2"/>
    <w:rsid w:val="00AB2100"/>
    <w:rsid w:val="00AD460C"/>
    <w:rsid w:val="00B24673"/>
    <w:rsid w:val="00B5340D"/>
    <w:rsid w:val="00B54503"/>
    <w:rsid w:val="00BB30C8"/>
    <w:rsid w:val="00BB515B"/>
    <w:rsid w:val="00BC1058"/>
    <w:rsid w:val="00BC21F7"/>
    <w:rsid w:val="00BC4BF4"/>
    <w:rsid w:val="00BF648F"/>
    <w:rsid w:val="00C25D01"/>
    <w:rsid w:val="00C35945"/>
    <w:rsid w:val="00C4258A"/>
    <w:rsid w:val="00C63AE1"/>
    <w:rsid w:val="00C73FFB"/>
    <w:rsid w:val="00C8449D"/>
    <w:rsid w:val="00C92DAE"/>
    <w:rsid w:val="00CA248D"/>
    <w:rsid w:val="00CC4760"/>
    <w:rsid w:val="00CE09F7"/>
    <w:rsid w:val="00CE3DE9"/>
    <w:rsid w:val="00D3682C"/>
    <w:rsid w:val="00D501B0"/>
    <w:rsid w:val="00D53FF5"/>
    <w:rsid w:val="00D55C30"/>
    <w:rsid w:val="00D65F05"/>
    <w:rsid w:val="00D71327"/>
    <w:rsid w:val="00D90B9F"/>
    <w:rsid w:val="00DA4936"/>
    <w:rsid w:val="00DA6B08"/>
    <w:rsid w:val="00DC4A7D"/>
    <w:rsid w:val="00DE0D59"/>
    <w:rsid w:val="00DE140B"/>
    <w:rsid w:val="00DF465A"/>
    <w:rsid w:val="00E06D62"/>
    <w:rsid w:val="00E30E19"/>
    <w:rsid w:val="00E31C88"/>
    <w:rsid w:val="00E325BD"/>
    <w:rsid w:val="00E46F91"/>
    <w:rsid w:val="00E8428A"/>
    <w:rsid w:val="00E84D79"/>
    <w:rsid w:val="00E9113D"/>
    <w:rsid w:val="00E927B7"/>
    <w:rsid w:val="00EA3A11"/>
    <w:rsid w:val="00EE6A46"/>
    <w:rsid w:val="00F03C7A"/>
    <w:rsid w:val="00F04405"/>
    <w:rsid w:val="00F30FDF"/>
    <w:rsid w:val="00F76C73"/>
    <w:rsid w:val="00F830EA"/>
    <w:rsid w:val="00F86494"/>
    <w:rsid w:val="00F90598"/>
    <w:rsid w:val="00F9463F"/>
    <w:rsid w:val="00FB14CA"/>
    <w:rsid w:val="00FB5C4A"/>
    <w:rsid w:val="00FC4DFE"/>
    <w:rsid w:val="00FC6020"/>
    <w:rsid w:val="00FD01B2"/>
    <w:rsid w:val="00FE5603"/>
    <w:rsid w:val="00FF134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EB564"/>
  <w15:docId w15:val="{2F6F3035-EF9A-413A-9C3D-C120957F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2B5"/>
  </w:style>
  <w:style w:type="paragraph" w:styleId="Heading1">
    <w:name w:val="heading 1"/>
    <w:basedOn w:val="Normal"/>
    <w:next w:val="Normal"/>
    <w:link w:val="Heading1Char"/>
    <w:uiPriority w:val="9"/>
    <w:qFormat/>
    <w:rsid w:val="00795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956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5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15933"/>
    <w:pPr>
      <w:ind w:left="720"/>
      <w:contextualSpacing/>
    </w:pPr>
  </w:style>
  <w:style w:type="paragraph" w:styleId="NoSpacing">
    <w:name w:val="No Spacing"/>
    <w:uiPriority w:val="1"/>
    <w:qFormat/>
    <w:rsid w:val="001159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5933"/>
    <w:rPr>
      <w:color w:val="808080"/>
    </w:rPr>
  </w:style>
  <w:style w:type="table" w:styleId="TableGrid">
    <w:name w:val="Table Grid"/>
    <w:basedOn w:val="TableNormal"/>
    <w:uiPriority w:val="59"/>
    <w:rsid w:val="00C8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619"/>
  </w:style>
  <w:style w:type="paragraph" w:styleId="Footer">
    <w:name w:val="footer"/>
    <w:basedOn w:val="Normal"/>
    <w:link w:val="FooterChar"/>
    <w:uiPriority w:val="99"/>
    <w:unhideWhenUsed/>
    <w:rsid w:val="00A57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619"/>
  </w:style>
  <w:style w:type="character" w:styleId="Hyperlink">
    <w:name w:val="Hyperlink"/>
    <w:basedOn w:val="DefaultParagraphFont"/>
    <w:uiPriority w:val="99"/>
    <w:unhideWhenUsed/>
    <w:rsid w:val="00F76C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76F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0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FD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FD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FDF"/>
    <w:rPr>
      <w:b/>
      <w:bCs/>
      <w:szCs w:val="20"/>
    </w:rPr>
  </w:style>
  <w:style w:type="paragraph" w:customStyle="1" w:styleId="v1msonormal">
    <w:name w:val="v1msonormal"/>
    <w:basedOn w:val="Normal"/>
    <w:rsid w:val="00FB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A71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D460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3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edsth.nhs.uk/a-z-of-services/the-leeds-genetics-laboratory/constitutional-genetics/molecular-genetics/sending-samples-to-the-laborat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edsth.nhs.uk/assets/fca01e4aa7/Prenatal-combined-referral-form.do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903</Words>
  <Characters>5151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</dc:creator>
  <cp:lastModifiedBy>THOMAS, Katherine (LEEDS TEACHING HOSPITALS NHS TRUST)</cp:lastModifiedBy>
  <cp:revision>2</cp:revision>
  <dcterms:created xsi:type="dcterms:W3CDTF">2024-02-02T16:49:00Z</dcterms:created>
  <dcterms:modified xsi:type="dcterms:W3CDTF">2024-02-02T16:49:00Z</dcterms:modified>
</cp:coreProperties>
</file>