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03BE" w14:textId="77777777" w:rsidR="00AC65C7" w:rsidRPr="00AC65C7" w:rsidRDefault="00AC65C7" w:rsidP="00AC65C7">
      <w:pPr>
        <w:pStyle w:val="NoSpacing"/>
        <w:jc w:val="center"/>
        <w:rPr>
          <w:rFonts w:ascii="Calibri" w:hAnsi="Calibri" w:cs="Calibri"/>
          <w:b/>
          <w:bCs/>
          <w:sz w:val="36"/>
          <w:szCs w:val="36"/>
          <w:lang w:eastAsia="en-GB"/>
        </w:rPr>
      </w:pPr>
      <w:r w:rsidRPr="00AC65C7">
        <w:rPr>
          <w:rFonts w:ascii="Calibri" w:hAnsi="Calibri" w:cs="Calibri"/>
          <w:b/>
          <w:bCs/>
          <w:sz w:val="36"/>
          <w:szCs w:val="36"/>
          <w:lang w:eastAsia="en-GB"/>
        </w:rPr>
        <w:t>Refund, Cancellation and Substitution Policy</w:t>
      </w:r>
    </w:p>
    <w:p w14:paraId="494C4F30" w14:textId="77777777" w:rsidR="00AC65C7" w:rsidRPr="00AC65C7" w:rsidRDefault="00AC65C7" w:rsidP="00AC65C7">
      <w:pPr>
        <w:pStyle w:val="NoSpacing"/>
        <w:jc w:val="center"/>
        <w:rPr>
          <w:rFonts w:ascii="Calibri" w:hAnsi="Calibri" w:cs="Calibri"/>
          <w:b/>
          <w:bCs/>
          <w:kern w:val="0"/>
          <w:sz w:val="36"/>
          <w:szCs w:val="36"/>
          <w:lang w:eastAsia="en-GB"/>
        </w:rPr>
      </w:pPr>
      <w:r w:rsidRPr="00AC65C7">
        <w:rPr>
          <w:rFonts w:ascii="Calibri" w:hAnsi="Calibri" w:cs="Calibri"/>
          <w:b/>
          <w:bCs/>
          <w:kern w:val="0"/>
          <w:sz w:val="36"/>
          <w:szCs w:val="36"/>
          <w:lang w:eastAsia="en-GB"/>
        </w:rPr>
        <w:t>NMC Leeds Test of Competence Centre</w:t>
      </w:r>
    </w:p>
    <w:p w14:paraId="0F86C300" w14:textId="1E22CB8C" w:rsidR="00AC65C7" w:rsidRDefault="00AC65C7" w:rsidP="00AC65C7">
      <w:pPr>
        <w:spacing w:after="0" w:line="240" w:lineRule="auto"/>
        <w:rPr>
          <w:rFonts w:ascii="Calibri" w:eastAsia="Times New Roman" w:hAnsi="Calibri" w:cs="Calibri"/>
          <w:kern w:val="0"/>
          <w:lang w:eastAsia="en-GB"/>
          <w14:ligatures w14:val="none"/>
        </w:rPr>
      </w:pPr>
    </w:p>
    <w:p w14:paraId="3764A90F" w14:textId="77777777" w:rsidR="00AC65C7" w:rsidRDefault="00AC65C7" w:rsidP="00AC65C7">
      <w:pPr>
        <w:spacing w:after="0" w:line="240" w:lineRule="auto"/>
        <w:rPr>
          <w:rFonts w:ascii="Calibri" w:eastAsia="Times New Roman" w:hAnsi="Calibri" w:cs="Calibri"/>
          <w:kern w:val="0"/>
          <w:lang w:eastAsia="en-GB"/>
          <w14:ligatures w14:val="none"/>
        </w:rPr>
      </w:pPr>
    </w:p>
    <w:p w14:paraId="14879E01" w14:textId="77777777" w:rsidR="00AC65C7" w:rsidRPr="00AC65C7" w:rsidRDefault="00AC65C7" w:rsidP="00AC65C7">
      <w:pPr>
        <w:spacing w:after="0" w:line="240" w:lineRule="auto"/>
        <w:rPr>
          <w:rFonts w:ascii="Calibri" w:eastAsia="Times New Roman" w:hAnsi="Calibri" w:cs="Calibri"/>
          <w:kern w:val="0"/>
          <w:lang w:eastAsia="en-GB"/>
          <w14:ligatures w14:val="none"/>
        </w:rPr>
      </w:pPr>
    </w:p>
    <w:p w14:paraId="3FF39351" w14:textId="264B236A" w:rsidR="00AC65C7" w:rsidRPr="00AC65C7" w:rsidRDefault="00AC65C7" w:rsidP="00AC65C7">
      <w:pPr>
        <w:rPr>
          <w:rFonts w:ascii="Calibri" w:hAnsi="Calibri" w:cs="Calibri"/>
          <w:b/>
          <w:bCs/>
          <w:sz w:val="28"/>
          <w:szCs w:val="28"/>
          <w:lang w:eastAsia="en-GB"/>
        </w:rPr>
      </w:pPr>
      <w:r w:rsidRPr="00AC65C7">
        <w:rPr>
          <w:rFonts w:ascii="Calibri" w:hAnsi="Calibri" w:cs="Calibri"/>
          <w:b/>
          <w:bCs/>
          <w:sz w:val="28"/>
          <w:szCs w:val="28"/>
          <w:lang w:eastAsia="en-GB"/>
        </w:rPr>
        <w:t>Bookings</w:t>
      </w:r>
      <w:r w:rsidRPr="00AC65C7">
        <w:rPr>
          <w:rFonts w:ascii="Calibri" w:hAnsi="Calibri" w:cs="Calibri"/>
          <w:b/>
          <w:bCs/>
          <w:sz w:val="28"/>
          <w:szCs w:val="28"/>
          <w:lang w:eastAsia="en-GB"/>
        </w:rPr>
        <w:t>:</w:t>
      </w:r>
    </w:p>
    <w:p w14:paraId="39D937FC" w14:textId="679F3410" w:rsidR="00AC65C7" w:rsidRPr="00AC65C7" w:rsidRDefault="00AC65C7" w:rsidP="00AC65C7">
      <w:pPr>
        <w:rPr>
          <w:rFonts w:ascii="Calibri" w:hAnsi="Calibri" w:cs="Calibri"/>
          <w:lang w:eastAsia="en-GB"/>
        </w:rPr>
      </w:pPr>
      <w:r w:rsidRPr="00AC65C7">
        <w:rPr>
          <w:rFonts w:ascii="Calibri" w:hAnsi="Calibri" w:cs="Calibri"/>
          <w:lang w:eastAsia="en-GB"/>
        </w:rPr>
        <w:t>All test booking fees must be paid prior to booking. Once payment has been made, you will receive</w:t>
      </w:r>
      <w:r>
        <w:rPr>
          <w:rFonts w:ascii="Calibri" w:hAnsi="Calibri" w:cs="Calibri"/>
          <w:lang w:eastAsia="en-GB"/>
        </w:rPr>
        <w:t xml:space="preserve"> a</w:t>
      </w:r>
      <w:r w:rsidRPr="00AC65C7">
        <w:rPr>
          <w:rFonts w:ascii="Calibri" w:hAnsi="Calibri" w:cs="Calibri"/>
          <w:lang w:eastAsia="en-GB"/>
        </w:rPr>
        <w:t xml:space="preserve">n automated receipt </w:t>
      </w:r>
      <w:r>
        <w:rPr>
          <w:rFonts w:ascii="Calibri" w:hAnsi="Calibri" w:cs="Calibri"/>
          <w:lang w:eastAsia="en-GB"/>
        </w:rPr>
        <w:t>followed by</w:t>
      </w:r>
      <w:r w:rsidRPr="00AC65C7">
        <w:rPr>
          <w:rFonts w:ascii="Calibri" w:hAnsi="Calibri" w:cs="Calibri"/>
          <w:lang w:eastAsia="en-GB"/>
        </w:rPr>
        <w:t xml:space="preserve"> confirmation email for your booked exam </w:t>
      </w:r>
    </w:p>
    <w:p w14:paraId="5D4597B6" w14:textId="37E76937" w:rsidR="00AC65C7" w:rsidRPr="00AC65C7" w:rsidRDefault="00AC65C7" w:rsidP="00AC65C7">
      <w:pPr>
        <w:rPr>
          <w:rFonts w:ascii="Calibri" w:hAnsi="Calibri" w:cs="Calibri"/>
          <w:lang w:eastAsia="en-GB"/>
        </w:rPr>
      </w:pPr>
    </w:p>
    <w:p w14:paraId="51DA00CD" w14:textId="20676A55" w:rsidR="00AC65C7" w:rsidRPr="00AC65C7" w:rsidRDefault="00AC65C7" w:rsidP="00AC65C7">
      <w:pPr>
        <w:rPr>
          <w:rFonts w:ascii="Calibri" w:hAnsi="Calibri" w:cs="Calibri"/>
          <w:b/>
          <w:bCs/>
          <w:sz w:val="28"/>
          <w:szCs w:val="28"/>
          <w:lang w:eastAsia="en-GB"/>
        </w:rPr>
      </w:pPr>
      <w:r w:rsidRPr="00AC65C7">
        <w:rPr>
          <w:rFonts w:ascii="Calibri" w:hAnsi="Calibri" w:cs="Calibri"/>
          <w:b/>
          <w:bCs/>
          <w:sz w:val="28"/>
          <w:szCs w:val="28"/>
          <w:lang w:eastAsia="en-GB"/>
        </w:rPr>
        <w:t>Cancellations</w:t>
      </w:r>
      <w:r w:rsidRPr="00AC65C7">
        <w:rPr>
          <w:rFonts w:ascii="Calibri" w:hAnsi="Calibri" w:cs="Calibri"/>
          <w:b/>
          <w:bCs/>
          <w:sz w:val="28"/>
          <w:szCs w:val="28"/>
          <w:lang w:eastAsia="en-GB"/>
        </w:rPr>
        <w:t>:</w:t>
      </w:r>
    </w:p>
    <w:p w14:paraId="335D9097" w14:textId="77777777" w:rsidR="00AC65C7" w:rsidRPr="00AC65C7" w:rsidRDefault="00AC65C7" w:rsidP="00AC65C7">
      <w:pPr>
        <w:rPr>
          <w:rFonts w:ascii="Calibri" w:hAnsi="Calibri" w:cs="Calibri"/>
          <w:lang w:eastAsia="en-GB"/>
        </w:rPr>
      </w:pPr>
      <w:r w:rsidRPr="00AC65C7">
        <w:rPr>
          <w:rFonts w:ascii="Calibri" w:hAnsi="Calibri" w:cs="Calibri"/>
          <w:lang w:eastAsia="en-GB"/>
        </w:rPr>
        <w:t xml:space="preserve">Cancellation charges are applied in line with </w:t>
      </w:r>
      <w:r w:rsidRPr="00AC65C7">
        <w:rPr>
          <w:rFonts w:ascii="Calibri" w:hAnsi="Calibri" w:cs="Calibri"/>
          <w:b/>
          <w:bCs/>
          <w:lang w:eastAsia="en-GB"/>
        </w:rPr>
        <w:t>NMC policy</w:t>
      </w:r>
      <w:r w:rsidRPr="00AC65C7">
        <w:rPr>
          <w:rFonts w:ascii="Calibri" w:hAnsi="Calibri" w:cs="Calibri"/>
          <w:lang w:eastAsia="en-GB"/>
        </w:rPr>
        <w:t>. All bookings involve administrative costs, and it can be difficult to fill spaces left vacant by late cancellations.</w:t>
      </w:r>
    </w:p>
    <w:p w14:paraId="2780BBB6" w14:textId="77777777" w:rsidR="00AC65C7" w:rsidRPr="00AC65C7" w:rsidRDefault="00AC65C7" w:rsidP="00AC65C7">
      <w:pPr>
        <w:rPr>
          <w:rFonts w:ascii="Calibri" w:hAnsi="Calibri" w:cs="Calibri"/>
          <w:lang w:eastAsia="en-GB"/>
        </w:rPr>
      </w:pPr>
      <w:r w:rsidRPr="00AC65C7">
        <w:rPr>
          <w:rFonts w:ascii="Calibri" w:hAnsi="Calibri" w:cs="Calibri"/>
          <w:lang w:eastAsia="en-GB"/>
        </w:rPr>
        <w:t>Refunds are as follows:</w:t>
      </w:r>
    </w:p>
    <w:p w14:paraId="10ADFA34" w14:textId="77777777" w:rsidR="00AC65C7" w:rsidRPr="00AC65C7" w:rsidRDefault="00AC65C7" w:rsidP="00AC65C7">
      <w:pPr>
        <w:pStyle w:val="ListParagraph"/>
        <w:numPr>
          <w:ilvl w:val="0"/>
          <w:numId w:val="5"/>
        </w:numPr>
        <w:rPr>
          <w:rFonts w:ascii="Calibri" w:hAnsi="Calibri" w:cs="Calibri"/>
          <w:lang w:eastAsia="en-GB"/>
        </w:rPr>
      </w:pPr>
      <w:r w:rsidRPr="00AC65C7">
        <w:rPr>
          <w:rFonts w:ascii="Calibri" w:hAnsi="Calibri" w:cs="Calibri"/>
          <w:b/>
          <w:bCs/>
          <w:lang w:eastAsia="en-GB"/>
        </w:rPr>
        <w:t>Over 3 weeks’ notice:</w:t>
      </w:r>
      <w:r w:rsidRPr="00AC65C7">
        <w:rPr>
          <w:rFonts w:ascii="Calibri" w:hAnsi="Calibri" w:cs="Calibri"/>
          <w:lang w:eastAsia="en-GB"/>
        </w:rPr>
        <w:t xml:space="preserve"> Full refund </w:t>
      </w:r>
    </w:p>
    <w:p w14:paraId="7D64627F" w14:textId="77777777" w:rsidR="00AC65C7" w:rsidRPr="00AC65C7" w:rsidRDefault="00AC65C7" w:rsidP="00AC65C7">
      <w:pPr>
        <w:pStyle w:val="ListParagraph"/>
        <w:numPr>
          <w:ilvl w:val="0"/>
          <w:numId w:val="5"/>
        </w:numPr>
        <w:rPr>
          <w:rFonts w:ascii="Calibri" w:hAnsi="Calibri" w:cs="Calibri"/>
          <w:lang w:eastAsia="en-GB"/>
        </w:rPr>
      </w:pPr>
      <w:r w:rsidRPr="00AC65C7">
        <w:rPr>
          <w:rFonts w:ascii="Calibri" w:hAnsi="Calibri" w:cs="Calibri"/>
          <w:b/>
          <w:bCs/>
          <w:lang w:eastAsia="en-GB"/>
        </w:rPr>
        <w:t>Less than 3 weeks’ notice:</w:t>
      </w:r>
      <w:r w:rsidRPr="00AC65C7">
        <w:rPr>
          <w:rFonts w:ascii="Calibri" w:hAnsi="Calibri" w:cs="Calibri"/>
          <w:lang w:eastAsia="en-GB"/>
        </w:rPr>
        <w:t xml:space="preserve"> No refund unless in exceptional circumstances, for which a </w:t>
      </w:r>
      <w:r w:rsidRPr="00AC65C7">
        <w:rPr>
          <w:rFonts w:ascii="Calibri" w:hAnsi="Calibri" w:cs="Calibri"/>
          <w:b/>
          <w:bCs/>
          <w:lang w:eastAsia="en-GB"/>
        </w:rPr>
        <w:t>medical certificate</w:t>
      </w:r>
      <w:r w:rsidRPr="00AC65C7">
        <w:rPr>
          <w:rFonts w:ascii="Calibri" w:hAnsi="Calibri" w:cs="Calibri"/>
          <w:lang w:eastAsia="en-GB"/>
        </w:rPr>
        <w:t xml:space="preserve"> may be requested </w:t>
      </w:r>
    </w:p>
    <w:p w14:paraId="0F239887" w14:textId="1E157493" w:rsidR="00AC65C7" w:rsidRPr="00AC65C7" w:rsidRDefault="00AC65C7" w:rsidP="00AC65C7">
      <w:pPr>
        <w:rPr>
          <w:rFonts w:ascii="Calibri" w:hAnsi="Calibri" w:cs="Calibri"/>
          <w:lang w:eastAsia="en-GB"/>
        </w:rPr>
      </w:pPr>
      <w:r w:rsidRPr="00AC65C7">
        <w:rPr>
          <w:rFonts w:ascii="Calibri" w:hAnsi="Calibri" w:cs="Calibri"/>
          <w:lang w:eastAsia="en-GB"/>
        </w:rPr>
        <w:t xml:space="preserve">No refund will be given for </w:t>
      </w:r>
      <w:r w:rsidRPr="00AC65C7">
        <w:rPr>
          <w:rFonts w:ascii="Calibri" w:hAnsi="Calibri" w:cs="Calibri"/>
          <w:b/>
          <w:bCs/>
          <w:lang w:eastAsia="en-GB"/>
        </w:rPr>
        <w:t>non-attendance</w:t>
      </w:r>
      <w:r w:rsidRPr="00AC65C7">
        <w:rPr>
          <w:rFonts w:ascii="Calibri" w:hAnsi="Calibri" w:cs="Calibri"/>
          <w:lang w:eastAsia="en-GB"/>
        </w:rPr>
        <w:t xml:space="preserve"> or if no prior notice is provided within the stated times above.</w:t>
      </w:r>
    </w:p>
    <w:p w14:paraId="639F2638" w14:textId="768A85ED" w:rsidR="00AC65C7" w:rsidRPr="00AC65C7" w:rsidRDefault="00AC65C7" w:rsidP="00AC65C7">
      <w:pPr>
        <w:rPr>
          <w:rFonts w:ascii="Calibri" w:hAnsi="Calibri" w:cs="Calibri"/>
          <w:lang w:eastAsia="en-GB"/>
        </w:rPr>
      </w:pPr>
      <w:r w:rsidRPr="00AC65C7">
        <w:rPr>
          <w:rFonts w:ascii="Calibri" w:hAnsi="Calibri" w:cs="Calibri"/>
          <w:lang w:eastAsia="en-GB"/>
        </w:rPr>
        <w:t xml:space="preserve">Please note: </w:t>
      </w:r>
      <w:r>
        <w:rPr>
          <w:rFonts w:ascii="Calibri" w:hAnsi="Calibri" w:cs="Calibri"/>
          <w:lang w:eastAsia="en-GB"/>
        </w:rPr>
        <w:t>T</w:t>
      </w:r>
      <w:r w:rsidRPr="00AC65C7">
        <w:rPr>
          <w:rFonts w:ascii="Calibri" w:hAnsi="Calibri" w:cs="Calibri"/>
          <w:lang w:eastAsia="en-GB"/>
        </w:rPr>
        <w:t>here may be circumstances beyond the control of the Leeds Competence Test Centre that require changing the timing or date of a test. In such cases, we will strive to give as much notice as possible. Candidates will be offered either:</w:t>
      </w:r>
    </w:p>
    <w:p w14:paraId="2A5B54BD" w14:textId="62353453" w:rsidR="00AC65C7" w:rsidRPr="00AC65C7" w:rsidRDefault="00AC65C7" w:rsidP="00AC65C7">
      <w:pPr>
        <w:rPr>
          <w:rFonts w:ascii="Calibri" w:hAnsi="Calibri" w:cs="Calibri"/>
          <w:lang w:eastAsia="en-GB"/>
        </w:rPr>
      </w:pPr>
      <w:r w:rsidRPr="00AC65C7">
        <w:rPr>
          <w:rFonts w:ascii="Calibri" w:hAnsi="Calibri" w:cs="Calibri"/>
          <w:lang w:eastAsia="en-GB"/>
        </w:rPr>
        <w:t xml:space="preserve">A </w:t>
      </w:r>
      <w:r w:rsidRPr="00AC65C7">
        <w:rPr>
          <w:rFonts w:ascii="Calibri" w:hAnsi="Calibri" w:cs="Calibri"/>
          <w:b/>
          <w:bCs/>
          <w:lang w:eastAsia="en-GB"/>
        </w:rPr>
        <w:t>full refund</w:t>
      </w:r>
      <w:r w:rsidRPr="00AC65C7">
        <w:rPr>
          <w:rFonts w:ascii="Calibri" w:hAnsi="Calibri" w:cs="Calibri"/>
          <w:lang w:eastAsia="en-GB"/>
        </w:rPr>
        <w:t xml:space="preserve">, or </w:t>
      </w:r>
      <w:r>
        <w:rPr>
          <w:rFonts w:ascii="Calibri" w:hAnsi="Calibri" w:cs="Calibri"/>
          <w:lang w:eastAsia="en-GB"/>
        </w:rPr>
        <w:t>t</w:t>
      </w:r>
      <w:r w:rsidRPr="00AC65C7">
        <w:rPr>
          <w:rFonts w:ascii="Calibri" w:hAnsi="Calibri" w:cs="Calibri"/>
          <w:lang w:eastAsia="en-GB"/>
        </w:rPr>
        <w:t xml:space="preserve">he option to </w:t>
      </w:r>
      <w:r w:rsidRPr="00AC65C7">
        <w:rPr>
          <w:rFonts w:ascii="Calibri" w:hAnsi="Calibri" w:cs="Calibri"/>
          <w:b/>
          <w:bCs/>
          <w:lang w:eastAsia="en-GB"/>
        </w:rPr>
        <w:t>reschedule</w:t>
      </w:r>
      <w:r w:rsidRPr="00AC65C7">
        <w:rPr>
          <w:rFonts w:ascii="Calibri" w:hAnsi="Calibri" w:cs="Calibri"/>
          <w:lang w:eastAsia="en-GB"/>
        </w:rPr>
        <w:t xml:space="preserve"> to a future test date </w:t>
      </w:r>
    </w:p>
    <w:p w14:paraId="0CCEA377" w14:textId="77777777" w:rsidR="00AC65C7" w:rsidRPr="00AC65C7" w:rsidRDefault="00AC65C7" w:rsidP="00AC65C7">
      <w:pPr>
        <w:rPr>
          <w:rFonts w:ascii="Calibri" w:hAnsi="Calibri" w:cs="Calibri"/>
          <w:lang w:eastAsia="en-GB"/>
        </w:rPr>
      </w:pPr>
      <w:r w:rsidRPr="00AC65C7">
        <w:rPr>
          <w:rFonts w:ascii="Calibri" w:hAnsi="Calibri" w:cs="Calibri"/>
          <w:lang w:eastAsia="en-GB"/>
        </w:rPr>
        <w:t>Leeds Competence Test Centre disclaims any further liability for such changes.</w:t>
      </w:r>
    </w:p>
    <w:p w14:paraId="6E61C6AC" w14:textId="77777777" w:rsidR="00AC65C7" w:rsidRPr="00AC65C7" w:rsidRDefault="00AC65C7" w:rsidP="00AC65C7">
      <w:pPr>
        <w:rPr>
          <w:rFonts w:ascii="Calibri" w:hAnsi="Calibri" w:cs="Calibri"/>
          <w:lang w:eastAsia="en-GB"/>
        </w:rPr>
      </w:pPr>
      <w:r w:rsidRPr="00AC65C7">
        <w:rPr>
          <w:rFonts w:ascii="Calibri" w:hAnsi="Calibri" w:cs="Calibri"/>
          <w:lang w:eastAsia="en-GB"/>
        </w:rPr>
        <w:t>We will endeavour to give at least 24 hours’ notice for a cancelled OSCE date; however, in the case of staff sickness, we will communicate promptly to all candidates, trusts, and agencies. Leeds Competence Test Centre will not be held liable for any expenses incurred by candidates, trusts, or agencies.</w:t>
      </w:r>
    </w:p>
    <w:p w14:paraId="380FA866" w14:textId="43BC3507" w:rsidR="00AC65C7" w:rsidRPr="00AC65C7" w:rsidRDefault="00AC65C7" w:rsidP="00AC65C7">
      <w:pPr>
        <w:rPr>
          <w:rFonts w:ascii="Calibri" w:hAnsi="Calibri" w:cs="Calibri"/>
          <w:lang w:eastAsia="en-GB"/>
        </w:rPr>
      </w:pPr>
    </w:p>
    <w:p w14:paraId="4BBC2AE5" w14:textId="3825DDAE" w:rsidR="00AC65C7" w:rsidRPr="00AC65C7" w:rsidRDefault="00AC65C7" w:rsidP="00AC65C7">
      <w:pPr>
        <w:rPr>
          <w:rFonts w:ascii="Calibri" w:hAnsi="Calibri" w:cs="Calibri"/>
          <w:b/>
          <w:bCs/>
          <w:sz w:val="28"/>
          <w:szCs w:val="28"/>
          <w:lang w:eastAsia="en-GB"/>
        </w:rPr>
      </w:pPr>
      <w:r w:rsidRPr="00AC65C7">
        <w:rPr>
          <w:rFonts w:ascii="Calibri" w:hAnsi="Calibri" w:cs="Calibri"/>
          <w:b/>
          <w:bCs/>
          <w:sz w:val="28"/>
          <w:szCs w:val="28"/>
          <w:lang w:eastAsia="en-GB"/>
        </w:rPr>
        <w:t>Visa Requirements and Refunds</w:t>
      </w:r>
      <w:r w:rsidRPr="00AC65C7">
        <w:rPr>
          <w:rFonts w:ascii="Calibri" w:hAnsi="Calibri" w:cs="Calibri"/>
          <w:b/>
          <w:bCs/>
          <w:sz w:val="28"/>
          <w:szCs w:val="28"/>
          <w:lang w:eastAsia="en-GB"/>
        </w:rPr>
        <w:t>:</w:t>
      </w:r>
    </w:p>
    <w:p w14:paraId="0CC664DE" w14:textId="77777777" w:rsidR="00AC65C7" w:rsidRPr="00AC65C7" w:rsidRDefault="00AC65C7" w:rsidP="00AC65C7">
      <w:pPr>
        <w:spacing w:before="100" w:beforeAutospacing="1" w:after="100" w:afterAutospacing="1" w:line="240" w:lineRule="auto"/>
        <w:rPr>
          <w:rFonts w:ascii="Calibri" w:eastAsia="Times New Roman" w:hAnsi="Calibri" w:cs="Calibri"/>
          <w:kern w:val="0"/>
          <w:lang w:eastAsia="en-GB"/>
          <w14:ligatures w14:val="none"/>
        </w:rPr>
      </w:pPr>
      <w:r w:rsidRPr="00AC65C7">
        <w:rPr>
          <w:rFonts w:ascii="Calibri" w:eastAsia="Times New Roman" w:hAnsi="Calibri" w:cs="Calibri"/>
          <w:kern w:val="0"/>
          <w:lang w:eastAsia="en-GB"/>
          <w14:ligatures w14:val="none"/>
        </w:rPr>
        <w:t xml:space="preserve">It is the candidate’s responsibility to ensure that a </w:t>
      </w:r>
      <w:r w:rsidRPr="00AC65C7">
        <w:rPr>
          <w:rFonts w:ascii="Calibri" w:eastAsia="Times New Roman" w:hAnsi="Calibri" w:cs="Calibri"/>
          <w:b/>
          <w:bCs/>
          <w:kern w:val="0"/>
          <w:lang w:eastAsia="en-GB"/>
          <w14:ligatures w14:val="none"/>
        </w:rPr>
        <w:t>valid visa</w:t>
      </w:r>
      <w:r w:rsidRPr="00AC65C7">
        <w:rPr>
          <w:rFonts w:ascii="Calibri" w:eastAsia="Times New Roman" w:hAnsi="Calibri" w:cs="Calibri"/>
          <w:kern w:val="0"/>
          <w:lang w:eastAsia="en-GB"/>
          <w14:ligatures w14:val="none"/>
        </w:rPr>
        <w:t xml:space="preserve"> is in place for their test day.</w:t>
      </w:r>
    </w:p>
    <w:p w14:paraId="32184BAD" w14:textId="77777777" w:rsidR="00AC65C7" w:rsidRPr="00AC65C7" w:rsidRDefault="00AC65C7" w:rsidP="00AC65C7">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AC65C7">
        <w:rPr>
          <w:rFonts w:ascii="Calibri" w:eastAsia="Times New Roman" w:hAnsi="Calibri" w:cs="Calibri"/>
          <w:kern w:val="0"/>
          <w:lang w:eastAsia="en-GB"/>
          <w14:ligatures w14:val="none"/>
        </w:rPr>
        <w:t xml:space="preserve">If a candidate </w:t>
      </w:r>
      <w:r w:rsidRPr="00AC65C7">
        <w:rPr>
          <w:rFonts w:ascii="Calibri" w:eastAsia="Times New Roman" w:hAnsi="Calibri" w:cs="Calibri"/>
          <w:b/>
          <w:bCs/>
          <w:kern w:val="0"/>
          <w:lang w:eastAsia="en-GB"/>
          <w14:ligatures w14:val="none"/>
        </w:rPr>
        <w:t>cannot attend</w:t>
      </w:r>
      <w:r w:rsidRPr="00AC65C7">
        <w:rPr>
          <w:rFonts w:ascii="Calibri" w:eastAsia="Times New Roman" w:hAnsi="Calibri" w:cs="Calibri"/>
          <w:kern w:val="0"/>
          <w:lang w:eastAsia="en-GB"/>
          <w14:ligatures w14:val="none"/>
        </w:rPr>
        <w:t xml:space="preserve"> due to visa issues, the normal refund policy applies. </w:t>
      </w:r>
    </w:p>
    <w:p w14:paraId="08901B80" w14:textId="2EAE4AAB" w:rsidR="00AC65C7" w:rsidRDefault="00AC65C7" w:rsidP="00FA66AC">
      <w:pPr>
        <w:numPr>
          <w:ilvl w:val="0"/>
          <w:numId w:val="4"/>
        </w:numPr>
        <w:spacing w:before="100" w:beforeAutospacing="1" w:after="100" w:afterAutospacing="1" w:line="240" w:lineRule="auto"/>
      </w:pPr>
      <w:r w:rsidRPr="00AC65C7">
        <w:rPr>
          <w:rFonts w:ascii="Calibri" w:eastAsia="Times New Roman" w:hAnsi="Calibri" w:cs="Calibri"/>
          <w:b/>
          <w:bCs/>
          <w:kern w:val="0"/>
          <w:lang w:eastAsia="en-GB"/>
          <w14:ligatures w14:val="none"/>
        </w:rPr>
        <w:t>No exceptions</w:t>
      </w:r>
      <w:r w:rsidRPr="00AC65C7">
        <w:rPr>
          <w:rFonts w:ascii="Calibri" w:eastAsia="Times New Roman" w:hAnsi="Calibri" w:cs="Calibri"/>
          <w:kern w:val="0"/>
          <w:lang w:eastAsia="en-GB"/>
          <w14:ligatures w14:val="none"/>
        </w:rPr>
        <w:t xml:space="preserve"> will be made if the candidate is unable to attend because of an invalid or expired visa.</w:t>
      </w:r>
    </w:p>
    <w:sectPr w:rsidR="00AC65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21F0" w14:textId="77777777" w:rsidR="00AC65C7" w:rsidRDefault="00AC65C7" w:rsidP="00AC65C7">
      <w:pPr>
        <w:spacing w:after="0" w:line="240" w:lineRule="auto"/>
      </w:pPr>
      <w:r>
        <w:separator/>
      </w:r>
    </w:p>
  </w:endnote>
  <w:endnote w:type="continuationSeparator" w:id="0">
    <w:p w14:paraId="57B83F5C" w14:textId="77777777" w:rsidR="00AC65C7" w:rsidRDefault="00AC65C7" w:rsidP="00AC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11E4" w14:textId="77777777" w:rsidR="00AC65C7" w:rsidRDefault="00AC65C7" w:rsidP="00AC65C7">
      <w:pPr>
        <w:spacing w:after="0" w:line="240" w:lineRule="auto"/>
      </w:pPr>
      <w:r>
        <w:separator/>
      </w:r>
    </w:p>
  </w:footnote>
  <w:footnote w:type="continuationSeparator" w:id="0">
    <w:p w14:paraId="732F03A7" w14:textId="77777777" w:rsidR="00AC65C7" w:rsidRDefault="00AC65C7" w:rsidP="00AC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100D" w14:textId="35065D8E" w:rsidR="00AC65C7" w:rsidRDefault="00AC65C7">
    <w:pPr>
      <w:pStyle w:val="Header"/>
    </w:pPr>
    <w:r>
      <w:rPr>
        <w:noProof/>
      </w:rPr>
      <mc:AlternateContent>
        <mc:Choice Requires="wpg">
          <w:drawing>
            <wp:anchor distT="0" distB="0" distL="114300" distR="114300" simplePos="0" relativeHeight="251659264" behindDoc="0" locked="0" layoutInCell="1" allowOverlap="1" wp14:anchorId="5D6FED79" wp14:editId="490105A8">
              <wp:simplePos x="0" y="0"/>
              <wp:positionH relativeFrom="page">
                <wp:posOffset>142875</wp:posOffset>
              </wp:positionH>
              <wp:positionV relativeFrom="topMargin">
                <wp:posOffset>236855</wp:posOffset>
              </wp:positionV>
              <wp:extent cx="1647190" cy="752475"/>
              <wp:effectExtent l="0" t="0" r="0" b="28575"/>
              <wp:wrapTopAndBottom/>
              <wp:docPr id="3828" name="Group 3828"/>
              <wp:cNvGraphicFramePr/>
              <a:graphic xmlns:a="http://schemas.openxmlformats.org/drawingml/2006/main">
                <a:graphicData uri="http://schemas.microsoft.com/office/word/2010/wordprocessingGroup">
                  <wpg:wgp>
                    <wpg:cNvGrpSpPr/>
                    <wpg:grpSpPr>
                      <a:xfrm>
                        <a:off x="0" y="0"/>
                        <a:ext cx="1647190" cy="752475"/>
                        <a:chOff x="0" y="0"/>
                        <a:chExt cx="1932940" cy="966470"/>
                      </a:xfrm>
                    </wpg:grpSpPr>
                    <wps:wsp>
                      <wps:cNvPr id="6" name="Rectangle 6"/>
                      <wps:cNvSpPr/>
                      <wps:spPr>
                        <a:xfrm>
                          <a:off x="676580" y="471931"/>
                          <a:ext cx="42144" cy="189937"/>
                        </a:xfrm>
                        <a:prstGeom prst="rect">
                          <a:avLst/>
                        </a:prstGeom>
                        <a:ln>
                          <a:noFill/>
                        </a:ln>
                      </wps:spPr>
                      <wps:txbx>
                        <w:txbxContent>
                          <w:p w14:paraId="685C2A2F" w14:textId="77777777" w:rsidR="00AC65C7" w:rsidRDefault="00AC65C7" w:rsidP="00AC65C7">
                            <w:r>
                              <w:t xml:space="preserve"> </w:t>
                            </w:r>
                          </w:p>
                        </w:txbxContent>
                      </wps:txbx>
                      <wps:bodyPr horzOverflow="overflow" vert="horz" lIns="0" tIns="0" rIns="0" bIns="0" rtlCol="0">
                        <a:noAutofit/>
                      </wps:bodyPr>
                    </wps:wsp>
                    <wps:wsp>
                      <wps:cNvPr id="7" name="Rectangle 7"/>
                      <wps:cNvSpPr/>
                      <wps:spPr>
                        <a:xfrm>
                          <a:off x="676580" y="642619"/>
                          <a:ext cx="42144" cy="189937"/>
                        </a:xfrm>
                        <a:prstGeom prst="rect">
                          <a:avLst/>
                        </a:prstGeom>
                        <a:ln>
                          <a:noFill/>
                        </a:ln>
                      </wps:spPr>
                      <wps:txbx>
                        <w:txbxContent>
                          <w:p w14:paraId="3AB9E17A" w14:textId="77777777" w:rsidR="00AC65C7" w:rsidRDefault="00AC65C7" w:rsidP="00AC65C7">
                            <w:r>
                              <w:t xml:space="preserve"> </w:t>
                            </w:r>
                          </w:p>
                        </w:txbxContent>
                      </wps:txbx>
                      <wps:bodyPr horzOverflow="overflow" vert="horz" lIns="0" tIns="0" rIns="0" bIns="0" rtlCol="0">
                        <a:noAutofit/>
                      </wps:bodyPr>
                    </wps:wsp>
                    <wps:wsp>
                      <wps:cNvPr id="8" name="Rectangle 8"/>
                      <wps:cNvSpPr/>
                      <wps:spPr>
                        <a:xfrm>
                          <a:off x="676580" y="813307"/>
                          <a:ext cx="42144" cy="189937"/>
                        </a:xfrm>
                        <a:prstGeom prst="rect">
                          <a:avLst/>
                        </a:prstGeom>
                        <a:ln>
                          <a:noFill/>
                        </a:ln>
                      </wps:spPr>
                      <wps:txbx>
                        <w:txbxContent>
                          <w:p w14:paraId="4938282E" w14:textId="77777777" w:rsidR="00AC65C7" w:rsidRDefault="00AC65C7" w:rsidP="00AC65C7">
                            <w: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1"/>
                        <a:stretch>
                          <a:fillRect/>
                        </a:stretch>
                      </pic:blipFill>
                      <pic:spPr>
                        <a:xfrm>
                          <a:off x="0" y="0"/>
                          <a:ext cx="1932940" cy="966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6FED79" id="Group 3828" o:spid="_x0000_s1026" style="position:absolute;margin-left:11.25pt;margin-top:18.65pt;width:129.7pt;height:59.25pt;z-index:251659264;mso-position-horizontal-relative:page;mso-position-vertical-relative:top-margin-area;mso-width-relative:margin;mso-height-relative:margin" coordsize="19329,96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">
              <v:rect id="Rectangle 6" o:spid="_x0000_s1027" style="position:absolute;left:6765;top:47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85C2A2F" w14:textId="77777777" w:rsidR="00AC65C7" w:rsidRDefault="00AC65C7" w:rsidP="00AC65C7">
                      <w:r>
                        <w:t xml:space="preserve"> </w:t>
                      </w:r>
                    </w:p>
                  </w:txbxContent>
                </v:textbox>
              </v:rect>
              <v:rect id="Rectangle 7" o:spid="_x0000_s1028" style="position:absolute;left:6765;top:64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AB9E17A" w14:textId="77777777" w:rsidR="00AC65C7" w:rsidRDefault="00AC65C7" w:rsidP="00AC65C7">
                      <w:r>
                        <w:t xml:space="preserve"> </w:t>
                      </w:r>
                    </w:p>
                  </w:txbxContent>
                </v:textbox>
              </v:rect>
              <v:rect id="Rectangle 8" o:spid="_x0000_s1029" style="position:absolute;left:6765;top:813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938282E" w14:textId="77777777" w:rsidR="00AC65C7" w:rsidRDefault="00AC65C7" w:rsidP="00AC65C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width:19329;height:9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">
                <v:imagedata r:id="rId2" o:title=""/>
              </v:shape>
              <w10:wrap type="topAndBottom" anchorx="page" anchory="margin"/>
            </v:group>
          </w:pict>
        </mc:Fallback>
      </mc:AlternateContent>
    </w:r>
    <w:r>
      <w:rPr>
        <w:noProof/>
      </w:rPr>
      <w:drawing>
        <wp:anchor distT="0" distB="0" distL="114300" distR="114300" simplePos="0" relativeHeight="251661312" behindDoc="0" locked="0" layoutInCell="1" allowOverlap="0" wp14:anchorId="4D642467" wp14:editId="3122F38E">
          <wp:simplePos x="0" y="0"/>
          <wp:positionH relativeFrom="page">
            <wp:posOffset>6391275</wp:posOffset>
          </wp:positionH>
          <wp:positionV relativeFrom="topMargin">
            <wp:posOffset>174625</wp:posOffset>
          </wp:positionV>
          <wp:extent cx="894080" cy="814070"/>
          <wp:effectExtent l="0" t="0" r="1270" b="5080"/>
          <wp:wrapTopAndBottom/>
          <wp:docPr id="12" name="Picture 12"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Picture 12" descr="A close-up of a logo&#10;&#10;AI-generated content may be incorrect."/>
                  <pic:cNvPicPr/>
                </pic:nvPicPr>
                <pic:blipFill>
                  <a:blip r:embed="rId3"/>
                  <a:stretch>
                    <a:fillRect/>
                  </a:stretch>
                </pic:blipFill>
                <pic:spPr>
                  <a:xfrm>
                    <a:off x="0" y="0"/>
                    <a:ext cx="894080" cy="814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DA8"/>
    <w:multiLevelType w:val="hybridMultilevel"/>
    <w:tmpl w:val="70C8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C5B80"/>
    <w:multiLevelType w:val="multilevel"/>
    <w:tmpl w:val="F74C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64CE1"/>
    <w:multiLevelType w:val="multilevel"/>
    <w:tmpl w:val="F74C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E45CA"/>
    <w:multiLevelType w:val="multilevel"/>
    <w:tmpl w:val="F74C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06663"/>
    <w:multiLevelType w:val="multilevel"/>
    <w:tmpl w:val="5C6E5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545637">
    <w:abstractNumId w:val="4"/>
  </w:num>
  <w:num w:numId="2" w16cid:durableId="174539443">
    <w:abstractNumId w:val="3"/>
  </w:num>
  <w:num w:numId="3" w16cid:durableId="150299298">
    <w:abstractNumId w:val="1"/>
  </w:num>
  <w:num w:numId="4" w16cid:durableId="126701713">
    <w:abstractNumId w:val="2"/>
  </w:num>
  <w:num w:numId="5" w16cid:durableId="202809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C7"/>
    <w:rsid w:val="0029466D"/>
    <w:rsid w:val="00430761"/>
    <w:rsid w:val="0044624D"/>
    <w:rsid w:val="00A854BC"/>
    <w:rsid w:val="00AC65C7"/>
    <w:rsid w:val="00E372A5"/>
    <w:rsid w:val="00F2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9AC4"/>
  <w15:chartTrackingRefBased/>
  <w15:docId w15:val="{72DE92BC-678F-4F3C-AE64-A4ADB42C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5C7"/>
    <w:rPr>
      <w:rFonts w:eastAsiaTheme="majorEastAsia" w:cstheme="majorBidi"/>
      <w:color w:val="272727" w:themeColor="text1" w:themeTint="D8"/>
    </w:rPr>
  </w:style>
  <w:style w:type="paragraph" w:styleId="Title">
    <w:name w:val="Title"/>
    <w:basedOn w:val="Normal"/>
    <w:next w:val="Normal"/>
    <w:link w:val="TitleChar"/>
    <w:uiPriority w:val="10"/>
    <w:qFormat/>
    <w:rsid w:val="00AC6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5C7"/>
    <w:pPr>
      <w:spacing w:before="160"/>
      <w:jc w:val="center"/>
    </w:pPr>
    <w:rPr>
      <w:i/>
      <w:iCs/>
      <w:color w:val="404040" w:themeColor="text1" w:themeTint="BF"/>
    </w:rPr>
  </w:style>
  <w:style w:type="character" w:customStyle="1" w:styleId="QuoteChar">
    <w:name w:val="Quote Char"/>
    <w:basedOn w:val="DefaultParagraphFont"/>
    <w:link w:val="Quote"/>
    <w:uiPriority w:val="29"/>
    <w:rsid w:val="00AC65C7"/>
    <w:rPr>
      <w:i/>
      <w:iCs/>
      <w:color w:val="404040" w:themeColor="text1" w:themeTint="BF"/>
    </w:rPr>
  </w:style>
  <w:style w:type="paragraph" w:styleId="ListParagraph">
    <w:name w:val="List Paragraph"/>
    <w:basedOn w:val="Normal"/>
    <w:uiPriority w:val="34"/>
    <w:qFormat/>
    <w:rsid w:val="00AC65C7"/>
    <w:pPr>
      <w:ind w:left="720"/>
      <w:contextualSpacing/>
    </w:pPr>
  </w:style>
  <w:style w:type="character" w:styleId="IntenseEmphasis">
    <w:name w:val="Intense Emphasis"/>
    <w:basedOn w:val="DefaultParagraphFont"/>
    <w:uiPriority w:val="21"/>
    <w:qFormat/>
    <w:rsid w:val="00AC65C7"/>
    <w:rPr>
      <w:i/>
      <w:iCs/>
      <w:color w:val="0F4761" w:themeColor="accent1" w:themeShade="BF"/>
    </w:rPr>
  </w:style>
  <w:style w:type="paragraph" w:styleId="IntenseQuote">
    <w:name w:val="Intense Quote"/>
    <w:basedOn w:val="Normal"/>
    <w:next w:val="Normal"/>
    <w:link w:val="IntenseQuoteChar"/>
    <w:uiPriority w:val="30"/>
    <w:qFormat/>
    <w:rsid w:val="00AC6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5C7"/>
    <w:rPr>
      <w:i/>
      <w:iCs/>
      <w:color w:val="0F4761" w:themeColor="accent1" w:themeShade="BF"/>
    </w:rPr>
  </w:style>
  <w:style w:type="character" w:styleId="IntenseReference">
    <w:name w:val="Intense Reference"/>
    <w:basedOn w:val="DefaultParagraphFont"/>
    <w:uiPriority w:val="32"/>
    <w:qFormat/>
    <w:rsid w:val="00AC65C7"/>
    <w:rPr>
      <w:b/>
      <w:bCs/>
      <w:smallCaps/>
      <w:color w:val="0F4761" w:themeColor="accent1" w:themeShade="BF"/>
      <w:spacing w:val="5"/>
    </w:rPr>
  </w:style>
  <w:style w:type="paragraph" w:styleId="Header">
    <w:name w:val="header"/>
    <w:basedOn w:val="Normal"/>
    <w:link w:val="HeaderChar"/>
    <w:uiPriority w:val="99"/>
    <w:unhideWhenUsed/>
    <w:rsid w:val="00AC6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5C7"/>
  </w:style>
  <w:style w:type="paragraph" w:styleId="Footer">
    <w:name w:val="footer"/>
    <w:basedOn w:val="Normal"/>
    <w:link w:val="FooterChar"/>
    <w:uiPriority w:val="99"/>
    <w:unhideWhenUsed/>
    <w:rsid w:val="00AC6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5C7"/>
  </w:style>
  <w:style w:type="paragraph" w:styleId="NoSpacing">
    <w:name w:val="No Spacing"/>
    <w:uiPriority w:val="1"/>
    <w:qFormat/>
    <w:rsid w:val="00AC6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Harrison (LEEDS TEACHING HOSPITALS NHS TRUST)</dc:creator>
  <cp:keywords/>
  <dc:description/>
  <cp:lastModifiedBy>GRACE, Harrison (LEEDS TEACHING HOSPITALS NHS TRUST)</cp:lastModifiedBy>
  <cp:revision>1</cp:revision>
  <dcterms:created xsi:type="dcterms:W3CDTF">2026-03-24T10:51:00Z</dcterms:created>
  <dcterms:modified xsi:type="dcterms:W3CDTF">2026-03-24T11:02:00Z</dcterms:modified>
</cp:coreProperties>
</file>